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517" w:rsidRDefault="00017CCA">
      <w:r>
        <w:t>70% das pericias são digitalizadas, mas 30% são impressas.</w:t>
      </w:r>
      <w:r>
        <w:br/>
        <w:t>A formatação deve seguir a ABNT.</w:t>
      </w:r>
      <w:r>
        <w:br/>
        <w:t>Primeira folha, dirige-se ao cliente.</w:t>
      </w:r>
    </w:p>
    <w:p w:rsidR="00017CCA" w:rsidRDefault="00017CCA">
      <w:r>
        <w:t>Enriquecer o laudo, seja com planta baixa e dados do imóvel.</w:t>
      </w:r>
    </w:p>
    <w:p w:rsidR="00017CCA" w:rsidRDefault="00017CCA">
      <w:r>
        <w:t xml:space="preserve">Indicar modelo, pixel, tudo completo de qual máquina fotográfica está sendo usada. </w:t>
      </w:r>
    </w:p>
    <w:p w:rsidR="00017CCA" w:rsidRDefault="00017CCA">
      <w:r>
        <w:t>Descrever tudo! (</w:t>
      </w:r>
      <w:proofErr w:type="spellStart"/>
      <w:r>
        <w:t>comodo</w:t>
      </w:r>
      <w:proofErr w:type="spellEnd"/>
      <w:r>
        <w:t xml:space="preserve">, cor do </w:t>
      </w:r>
      <w:proofErr w:type="spellStart"/>
      <w:r>
        <w:t>comodo</w:t>
      </w:r>
      <w:proofErr w:type="spellEnd"/>
      <w:r>
        <w:t>, piso, parede, entorno, localização, tudo é importante).</w:t>
      </w:r>
      <w:r>
        <w:br/>
        <w:t xml:space="preserve">O laudo </w:t>
      </w:r>
      <w:r>
        <w:rPr>
          <w:b/>
        </w:rPr>
        <w:t>mais importante é a localização</w:t>
      </w:r>
    </w:p>
    <w:p w:rsidR="00017CCA" w:rsidRDefault="00017CCA">
      <w:proofErr w:type="spellStart"/>
      <w:proofErr w:type="gramStart"/>
      <w:r>
        <w:t>Esclarecifementos</w:t>
      </w:r>
      <w:proofErr w:type="spellEnd"/>
      <w:r>
        <w:t>(</w:t>
      </w:r>
      <w:proofErr w:type="gramEnd"/>
      <w:r>
        <w:t xml:space="preserve">justificativa): </w:t>
      </w:r>
    </w:p>
    <w:p w:rsidR="00017CCA" w:rsidRDefault="00017CCA">
      <w:pPr>
        <w:rPr>
          <w:b/>
        </w:rPr>
      </w:pPr>
      <w:r>
        <w:t xml:space="preserve">Todo laudo tem no mínimo 3 anexos: </w:t>
      </w:r>
      <w:r>
        <w:rPr>
          <w:b/>
        </w:rPr>
        <w:t xml:space="preserve">Quadro amostral, planilha de </w:t>
      </w:r>
      <w:proofErr w:type="spellStart"/>
      <w:r>
        <w:rPr>
          <w:b/>
        </w:rPr>
        <w:t>calculo</w:t>
      </w:r>
      <w:proofErr w:type="spellEnd"/>
      <w:r>
        <w:rPr>
          <w:b/>
        </w:rPr>
        <w:t xml:space="preserve"> e fotografias</w:t>
      </w:r>
    </w:p>
    <w:p w:rsidR="00017CCA" w:rsidRDefault="00017CCA">
      <w:r>
        <w:t>Evitar colocar uma foto por folha. Todas as fotos colorid</w:t>
      </w:r>
      <w:r w:rsidR="007611E8">
        <w:t>as.</w:t>
      </w:r>
      <w:r w:rsidR="007611E8">
        <w:br/>
        <w:t>No máximo 6 fotos por folha e todas numeradas.</w:t>
      </w:r>
    </w:p>
    <w:p w:rsidR="007611E8" w:rsidRDefault="007611E8">
      <w:r>
        <w:t>Caso o juiz peça foto de máquina analógica deve ser colada no máximo 2 fotos por folhas e os negativos anexados. Deve-se rubricar a foto, e colocar metade dentro e metade fora da foto (pelos cantos).</w:t>
      </w:r>
    </w:p>
    <w:p w:rsidR="007611E8" w:rsidRDefault="007611E8">
      <w:r>
        <w:t>É bom que seja pessoa jurídica para poder fazer avaliações pela caixa econômica.</w:t>
      </w:r>
    </w:p>
    <w:p w:rsidR="007611E8" w:rsidRDefault="007611E8">
      <w:proofErr w:type="spellStart"/>
      <w:r>
        <w:t>Juíz</w:t>
      </w:r>
      <w:proofErr w:type="spellEnd"/>
      <w:r>
        <w:t xml:space="preserve"> vai direto na página de esclarecimentos, porém os advogados devem ir atrás de erros dos laudos.</w:t>
      </w:r>
    </w:p>
    <w:p w:rsidR="003416E7" w:rsidRDefault="003416E7">
      <w:r>
        <w:t>Curso de Avaliação mercadológica E curso de diferença e estatística para poder pegar contrato do banco do brasil e caixa econômica</w:t>
      </w:r>
    </w:p>
    <w:p w:rsidR="003416E7" w:rsidRDefault="003416E7">
      <w:pPr>
        <w:rPr>
          <w:b/>
        </w:rPr>
      </w:pPr>
      <w:r>
        <w:rPr>
          <w:b/>
        </w:rPr>
        <w:t>Existem 3 tipos de preços:</w:t>
      </w:r>
      <w:r>
        <w:rPr>
          <w:b/>
        </w:rPr>
        <w:br/>
        <w:t>- do proprietário</w:t>
      </w:r>
      <w:r>
        <w:rPr>
          <w:b/>
        </w:rPr>
        <w:br/>
        <w:t>- do corretor</w:t>
      </w:r>
      <w:r>
        <w:rPr>
          <w:b/>
        </w:rPr>
        <w:br/>
        <w:t>- valor de mercado (o imóvel sempre será vendido pelo valor de mercado)</w:t>
      </w:r>
    </w:p>
    <w:p w:rsidR="003416E7" w:rsidRPr="003416E7" w:rsidRDefault="003416E7">
      <w:r>
        <w:rPr>
          <w:b/>
        </w:rPr>
        <w:t xml:space="preserve">Avaliação </w:t>
      </w:r>
      <w:proofErr w:type="spellStart"/>
      <w:r>
        <w:rPr>
          <w:b/>
        </w:rPr>
        <w:t>Analitica</w:t>
      </w:r>
      <w:proofErr w:type="spellEnd"/>
      <w:r>
        <w:rPr>
          <w:b/>
        </w:rPr>
        <w:t xml:space="preserve"> = </w:t>
      </w:r>
      <w:r>
        <w:t>apenas engenheiros e arquitetos podem fazer.</w:t>
      </w:r>
      <w:bookmarkStart w:id="0" w:name="_GoBack"/>
      <w:bookmarkEnd w:id="0"/>
    </w:p>
    <w:p w:rsidR="003416E7" w:rsidRPr="003416E7" w:rsidRDefault="003416E7"/>
    <w:sectPr w:rsidR="003416E7" w:rsidRPr="00341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CA"/>
    <w:rsid w:val="00017CCA"/>
    <w:rsid w:val="003416E7"/>
    <w:rsid w:val="007611E8"/>
    <w:rsid w:val="00AB6517"/>
    <w:rsid w:val="00E8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DB81"/>
  <w15:chartTrackingRefBased/>
  <w15:docId w15:val="{AA25269C-D958-4F4B-B3DF-4EB80131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Reis</dc:creator>
  <cp:keywords/>
  <dc:description/>
  <cp:lastModifiedBy>Leonardo Reis</cp:lastModifiedBy>
  <cp:revision>2</cp:revision>
  <dcterms:created xsi:type="dcterms:W3CDTF">2020-07-03T21:02:00Z</dcterms:created>
  <dcterms:modified xsi:type="dcterms:W3CDTF">2020-07-03T21:38:00Z</dcterms:modified>
</cp:coreProperties>
</file>