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rFonts w:ascii="Sora" w:cs="Sora" w:eastAsia="Sora" w:hAnsi="Sor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Sora" w:cs="Sora" w:eastAsia="Sora" w:hAnsi="Sora"/>
          <w:b w:val="1"/>
          <w:bCs w:val="1"/>
          <w:sz w:val="28"/>
          <w:szCs w:val="28"/>
        </w:rPr>
      </w:pPr>
      <w:r w:rsidDel="00000000" w:rsidR="00000000" w:rsidRPr="00000000">
        <w:rPr>
          <w:rFonts w:ascii="Sora" w:cs="Sora" w:eastAsia="Sora" w:hAnsi="Sora"/>
          <w:b w:val="1"/>
          <w:bCs w:val="1"/>
          <w:sz w:val="28"/>
          <w:szCs w:val="28"/>
          <w:rtl w:val="0"/>
        </w:rPr>
        <w:t xml:space="preserve">Materiais Complementares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MAPA MENTAL: </w:t>
      </w:r>
      <w:hyperlink r:id="rId7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https://mm.tt/map/3806426343?t=hmnspJu9eG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DOCS DA LEVA DE VARIAÇÕES DE CRIATIVOS: </w:t>
      </w:r>
      <w:hyperlink r:id="rId8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https://docs.google.com/document/d/1498PUOmgPC3nby2oZk58-A15Ntbkf0F7ZX1ex1WhoCg/edit?tab=t.0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HACKS DE APROVAÇÃO: </w:t>
      </w:r>
      <w:hyperlink r:id="rId9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https://docs.google.com/document/d/1cDD4eFNORPmQZtfoZt-B31EK6Q4mQtQD4yd3nz3uE7c/edit?usp=sharing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Sora" w:cs="Sora" w:eastAsia="Sora" w:hAnsi="Sor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Sor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cDD4eFNORPmQZtfoZt-B31EK6Q4mQtQD4yd3nz3uE7c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m.tt/map/3806426343?t=hmnspJu9eG" TargetMode="External"/><Relationship Id="rId8" Type="http://schemas.openxmlformats.org/officeDocument/2006/relationships/hyperlink" Target="https://docs.google.com/document/d/1498PUOmgPC3nby2oZk58-A15Ntbkf0F7ZX1ex1WhoCg/edit?tab=t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a-regular.ttf"/><Relationship Id="rId2" Type="http://schemas.openxmlformats.org/officeDocument/2006/relationships/font" Target="fonts/Sor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SNbj8aAc6migFTLOktpzf7nR3Q==">CgMxLjA4AHIhMVM1ck1oRmFNdk5ReWxMSFpDNEQ0WWlidkdVVW42R0xp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