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CONTRATO PRESTAÇÃO DE SERVIÇO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REFERÊNCIA: Projeto de Interiores de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com área de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na cidade de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xxxx/xx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CONTRATANTE: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inscrita no CPF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com endereço na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lineRule="auto"/>
        <w:jc w:val="both"/>
        <w:rPr>
          <w:rFonts w:ascii="Arial" w:cs="Arial" w:eastAsia="Arial" w:hAnsi="Arial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CONTRATADO: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| Arq.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inscrita no CPF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xxxxxxxxxxxxx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situado na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xxxxxxxxxxxxxxxxxxx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tabs>
          <w:tab w:val="left" w:pos="284"/>
        </w:tabs>
        <w:ind w:left="0" w:right="17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OBJETO: O presente contrato tem como objeto a elaboração pela CONTRATADA de serviços, abaixo detalhados:</w:t>
      </w:r>
    </w:p>
    <w:p w:rsidR="00000000" w:rsidDel="00000000" w:rsidP="00000000" w:rsidRDefault="00000000" w:rsidRPr="00000000" w14:paraId="00000006">
      <w:pPr>
        <w:tabs>
          <w:tab w:val="left" w:pos="284"/>
        </w:tabs>
        <w:ind w:right="17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1.1 Primeira etapa de projeto – Estudo Preliminar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(De acordo com suas etapas)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pos="284"/>
        </w:tabs>
        <w:ind w:left="720" w:right="17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Levantamento técnico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pos="284"/>
        </w:tabs>
        <w:ind w:left="720" w:right="17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Briefing com entrevista para entendimento dos objetivos do projeto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pos="284"/>
        </w:tabs>
        <w:ind w:left="720" w:right="17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Apresentação do layout do ambiente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pos="284"/>
        </w:tabs>
        <w:ind w:left="720" w:right="17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Imagens 3d dos ambientes</w:t>
      </w:r>
    </w:p>
    <w:p w:rsidR="00000000" w:rsidDel="00000000" w:rsidP="00000000" w:rsidRDefault="00000000" w:rsidRPr="00000000" w14:paraId="0000000B">
      <w:pPr>
        <w:tabs>
          <w:tab w:val="left" w:pos="284"/>
        </w:tabs>
        <w:ind w:right="17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1.2 Segunda etapa – Projeto Executivo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pos="284"/>
        </w:tabs>
        <w:ind w:left="720" w:right="17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Planta de ambientação, layout dos ambientes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pos="284"/>
        </w:tabs>
        <w:ind w:left="720" w:right="17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Imagens 3D dos ambientes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pos="284"/>
        </w:tabs>
        <w:ind w:left="720" w:right="17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Projeto de iluminação com especificação das luminárias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pos="284"/>
        </w:tabs>
        <w:ind w:left="720" w:right="17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Vistas dos mobiliários com medidas gerais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pos="284"/>
        </w:tabs>
        <w:ind w:left="720" w:right="17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Planilha com especificação de cada item do mobiliário solto e fixo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pos="284"/>
        </w:tabs>
        <w:ind w:left="720" w:right="17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Planta de revestimentos (cerâmica, pinturas, etc.)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pos="284"/>
        </w:tabs>
        <w:ind w:left="720" w:right="17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Locação de pontos hidro/elétricos, se necessário</w:t>
      </w:r>
    </w:p>
    <w:p w:rsidR="00000000" w:rsidDel="00000000" w:rsidP="00000000" w:rsidRDefault="00000000" w:rsidRPr="00000000" w14:paraId="00000013">
      <w:pPr>
        <w:tabs>
          <w:tab w:val="left" w:pos="284"/>
        </w:tabs>
        <w:ind w:right="17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284"/>
        </w:tabs>
        <w:ind w:left="360" w:right="17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Parágrafo primeiro - É obrigação do CONTRATADO utilizar todos os meios legais disponíveis para aprovação do projeto, inclusive o cumprimento de todos os COMUNIQUE-SE, se houver. </w:t>
      </w:r>
    </w:p>
    <w:p w:rsidR="00000000" w:rsidDel="00000000" w:rsidP="00000000" w:rsidRDefault="00000000" w:rsidRPr="00000000" w14:paraId="00000015">
      <w:pPr>
        <w:tabs>
          <w:tab w:val="left" w:pos="284"/>
        </w:tabs>
        <w:ind w:left="360" w:right="17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Parágrafo quarto - A CONTRATADA não se responsabiliza pela empresa que irá executar a obra ou por quaisquer erros cometidos pela execução da mesma.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pos="284"/>
        </w:tabs>
        <w:ind w:left="360" w:right="361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PRAZOS: Prazo do projeto será proposto em cronograma anexo, quando do início dos projetos e validado após a sua apresentação e aprovação. O projeto será dado por finalizado após 60 dias da data do aceite do projeto entregue.</w:t>
      </w:r>
    </w:p>
    <w:p w:rsidR="00000000" w:rsidDel="00000000" w:rsidP="00000000" w:rsidRDefault="00000000" w:rsidRPr="00000000" w14:paraId="00000017">
      <w:pPr>
        <w:tabs>
          <w:tab w:val="left" w:pos="284"/>
        </w:tabs>
        <w:ind w:left="360" w:right="17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Parágrafo único: Os prazos em cronograma constituem os mínimos necessários para o desenvolvimento técnico dos serviços, podendo, no entanto, serem dilatados a pedido da CONTRATANTE e da CONTRATADA. Não serão contados os dias em que o projeto ficar retido pela CONTRATANTE, para apreciação.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pos="284"/>
        </w:tabs>
        <w:spacing w:before="10" w:line="242.99999999999997" w:lineRule="auto"/>
        <w:ind w:left="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HONORÁRIOS: Pela elaboração dos serviços descritos na cláusula 1 e conforme áreas descritas em proposta, o valor estimado do projeto será de R$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9">
      <w:pPr>
        <w:tabs>
          <w:tab w:val="left" w:pos="284"/>
        </w:tabs>
        <w:spacing w:before="10" w:line="242.99999999999997" w:lineRule="auto"/>
        <w:ind w:right="17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Pelos serviços previstos no presente contrato a CONTRATANTE pagará a CONTRATADA, os honorários calculados serão pagos da seguinte forma: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tabs>
          <w:tab w:val="left" w:pos="284"/>
        </w:tabs>
        <w:ind w:left="709" w:right="170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Entrada – R$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na assinatura do contrato.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tabs>
          <w:tab w:val="left" w:pos="284"/>
        </w:tabs>
        <w:ind w:left="360" w:right="170" w:firstLine="425.99999999999994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Saldo em três parcelas:</w:t>
      </w:r>
    </w:p>
    <w:p w:rsidR="00000000" w:rsidDel="00000000" w:rsidP="00000000" w:rsidRDefault="00000000" w:rsidRPr="00000000" w14:paraId="0000001C">
      <w:pPr>
        <w:tabs>
          <w:tab w:val="left" w:pos="284"/>
        </w:tabs>
        <w:ind w:left="786" w:right="170" w:firstLine="0"/>
        <w:jc w:val="both"/>
        <w:rPr>
          <w:rFonts w:ascii="Arial" w:cs="Arial" w:eastAsia="Arial" w:hAnsi="Arial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Parcela 01: R$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em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</w:t>
      </w:r>
    </w:p>
    <w:p w:rsidR="00000000" w:rsidDel="00000000" w:rsidP="00000000" w:rsidRDefault="00000000" w:rsidRPr="00000000" w14:paraId="0000001D">
      <w:pPr>
        <w:tabs>
          <w:tab w:val="left" w:pos="284"/>
        </w:tabs>
        <w:ind w:left="786" w:right="170" w:firstLine="0"/>
        <w:jc w:val="both"/>
        <w:rPr>
          <w:rFonts w:ascii="Arial" w:cs="Arial" w:eastAsia="Arial" w:hAnsi="Arial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Parcela 02: R$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em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</w:t>
      </w:r>
    </w:p>
    <w:p w:rsidR="00000000" w:rsidDel="00000000" w:rsidP="00000000" w:rsidRDefault="00000000" w:rsidRPr="00000000" w14:paraId="0000001E">
      <w:pPr>
        <w:tabs>
          <w:tab w:val="left" w:pos="284"/>
        </w:tabs>
        <w:ind w:left="786" w:right="170" w:firstLine="0"/>
        <w:jc w:val="both"/>
        <w:rPr>
          <w:rFonts w:ascii="Arial" w:cs="Arial" w:eastAsia="Arial" w:hAnsi="Arial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Parcela 03: R$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</w:t>
      </w:r>
    </w:p>
    <w:p w:rsidR="00000000" w:rsidDel="00000000" w:rsidP="00000000" w:rsidRDefault="00000000" w:rsidRPr="00000000" w14:paraId="0000001F">
      <w:pPr>
        <w:tabs>
          <w:tab w:val="left" w:pos="284"/>
        </w:tabs>
        <w:ind w:left="786" w:right="17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Parágrafo único: Os valores sofrerão correção monetária por ocasião dos projetos não iniciarem no período de até seis meses por escolha do CONTRATANTE após assinatura deste contrato. O preço será reajustado a partir do 13o mês, contado da data de assinatura do contrato, de acordo com a variação do INCC (Fundação Getúlio Vargas). A presente proposta está calculada para uma área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Havendo alterações na área informada ou nos ambientes a serem desenvolvidos, para mais ou para menos do que 10%, o valor da proposta será atualizado proporcionalmente, mediante aditivo no valor de R$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 m².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tabs>
          <w:tab w:val="left" w:pos="284"/>
        </w:tabs>
        <w:ind w:left="284" w:right="17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Não constam do preço do projeto;</w:t>
      </w:r>
    </w:p>
    <w:p w:rsidR="00000000" w:rsidDel="00000000" w:rsidP="00000000" w:rsidRDefault="00000000" w:rsidRPr="00000000" w14:paraId="00000021">
      <w:pPr>
        <w:numPr>
          <w:ilvl w:val="2"/>
          <w:numId w:val="3"/>
        </w:numPr>
        <w:tabs>
          <w:tab w:val="left" w:pos="284"/>
        </w:tabs>
        <w:ind w:left="1224" w:right="170" w:hanging="504.00000000000006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Pagamento de Anotações de Responsabilidade Técnica de Projeto – RRTs;</w:t>
      </w:r>
    </w:p>
    <w:p w:rsidR="00000000" w:rsidDel="00000000" w:rsidP="00000000" w:rsidRDefault="00000000" w:rsidRPr="00000000" w14:paraId="00000022">
      <w:pPr>
        <w:numPr>
          <w:ilvl w:val="2"/>
          <w:numId w:val="3"/>
        </w:numPr>
        <w:tabs>
          <w:tab w:val="left" w:pos="284"/>
        </w:tabs>
        <w:ind w:left="1224" w:right="170" w:hanging="504.00000000000006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Outros serviços e projetos não constantes na presente proposta;</w:t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tabs>
          <w:tab w:val="left" w:pos="284"/>
        </w:tabs>
        <w:ind w:left="1224" w:right="170" w:hanging="504.00000000000006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Taxas, emolumentos, impostos, INSS, CAU-RS, etc; - Cópias fotográficas e plotagens (até 03 plotagens serão suportadas pela CONTRATADA. Em sendo necessário mais plotagens, estas deverão ser suportadas pela CONTRATANTE).</w:t>
      </w:r>
    </w:p>
    <w:p w:rsidR="00000000" w:rsidDel="00000000" w:rsidP="00000000" w:rsidRDefault="00000000" w:rsidRPr="00000000" w14:paraId="00000024">
      <w:pPr>
        <w:numPr>
          <w:ilvl w:val="2"/>
          <w:numId w:val="3"/>
        </w:numPr>
        <w:tabs>
          <w:tab w:val="left" w:pos="284"/>
        </w:tabs>
        <w:ind w:left="1224" w:right="170" w:hanging="504.00000000000006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Serão igualmente cobradas em separado as modificações feitas pelo CONTRATANTE, se as mesmas forem posteriores a etapa já aprovada.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tabs>
          <w:tab w:val="left" w:pos="284"/>
        </w:tabs>
        <w:ind w:left="709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 CONTRATANTE terá 5 (cinco) dias úteis para a aprovação ou solicitação de eventuais alterações a contar da data de cada etapa.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tabs>
          <w:tab w:val="left" w:pos="284"/>
        </w:tabs>
        <w:ind w:left="709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Os pagamentos efetuados após seu vencimento sofrerão multa de 0,99% (ao dia).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tabs>
          <w:tab w:val="left" w:pos="284"/>
        </w:tabs>
        <w:ind w:left="709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Todas as alterações introduzidas no projeto pela CONTRATANTE, visitas a obra serão cobradas por hora técnica, de acordo com os valores a seguir convencionados, nos quais já estão inclusos os encargos sociais.</w:t>
      </w:r>
    </w:p>
    <w:p w:rsidR="00000000" w:rsidDel="00000000" w:rsidP="00000000" w:rsidRDefault="00000000" w:rsidRPr="00000000" w14:paraId="00000028">
      <w:pPr>
        <w:numPr>
          <w:ilvl w:val="2"/>
          <w:numId w:val="3"/>
        </w:numPr>
        <w:tabs>
          <w:tab w:val="left" w:pos="284"/>
        </w:tabs>
        <w:ind w:left="1224" w:hanging="504.00000000000006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Arquiteto Coordenador – R$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/hora técnica</w:t>
      </w:r>
    </w:p>
    <w:p w:rsidR="00000000" w:rsidDel="00000000" w:rsidP="00000000" w:rsidRDefault="00000000" w:rsidRPr="00000000" w14:paraId="00000029">
      <w:pPr>
        <w:numPr>
          <w:ilvl w:val="2"/>
          <w:numId w:val="3"/>
        </w:numPr>
        <w:tabs>
          <w:tab w:val="left" w:pos="284"/>
        </w:tabs>
        <w:ind w:left="1224" w:hanging="504.00000000000006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Estão incluídos neste contrato o limite de 2 alterações no projeto, 1 alteração nos renders.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tabs>
          <w:tab w:val="left" w:pos="284"/>
        </w:tabs>
        <w:ind w:left="36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OBRIGAÇÕES DA CONTRATADA:</w:t>
      </w:r>
    </w:p>
    <w:p w:rsidR="00000000" w:rsidDel="00000000" w:rsidP="00000000" w:rsidRDefault="00000000" w:rsidRPr="00000000" w14:paraId="0000002B">
      <w:pPr>
        <w:tabs>
          <w:tab w:val="left" w:pos="284"/>
        </w:tabs>
        <w:ind w:left="709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Constituem obrigações da CONTRATADA;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tabs>
          <w:tab w:val="left" w:pos="284"/>
        </w:tabs>
        <w:ind w:left="709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Responder perante a CONTRATANTE, pela execução e entregas objeto da Cláusula 02.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tabs>
          <w:tab w:val="left" w:pos="284"/>
        </w:tabs>
        <w:ind w:left="709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Assistência técnica na execução, com acompanhamento via telefone e e-mail.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tabs>
          <w:tab w:val="left" w:pos="284"/>
        </w:tabs>
        <w:ind w:left="709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 CONTRATADA deve elaborar os projetos objetivados no presente contrato, em obediência as normas e especificações técnicas vigentes, responsabilizando-se pelos serviços prestados, na forma da legislação em vigor.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tabs>
          <w:tab w:val="left" w:pos="284"/>
        </w:tabs>
        <w:ind w:left="709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Fornecer um original de cada uma das plantas; detalhes relativos ao desenvolvimento do projeto a CONTRATANTE.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tabs>
          <w:tab w:val="left" w:pos="284"/>
        </w:tabs>
        <w:ind w:left="36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OBRIGAÇÕES DO CONTRATANTE:</w:t>
      </w:r>
    </w:p>
    <w:p w:rsidR="00000000" w:rsidDel="00000000" w:rsidP="00000000" w:rsidRDefault="00000000" w:rsidRPr="00000000" w14:paraId="00000031">
      <w:pPr>
        <w:tabs>
          <w:tab w:val="left" w:pos="284"/>
        </w:tabs>
        <w:ind w:left="709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Constituem obrigações da CONTRATANTE;</w:t>
      </w:r>
    </w:p>
    <w:p w:rsidR="00000000" w:rsidDel="00000000" w:rsidP="00000000" w:rsidRDefault="00000000" w:rsidRPr="00000000" w14:paraId="00000032">
      <w:pPr>
        <w:numPr>
          <w:ilvl w:val="2"/>
          <w:numId w:val="3"/>
        </w:numPr>
        <w:tabs>
          <w:tab w:val="left" w:pos="284"/>
        </w:tabs>
        <w:ind w:left="1224" w:right="170" w:hanging="504.00000000000006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Viabilizar a conclusão dos projetos com a entrega de todos os elementos necessários ao desenvolvimento do projeto;</w:t>
      </w:r>
    </w:p>
    <w:p w:rsidR="00000000" w:rsidDel="00000000" w:rsidP="00000000" w:rsidRDefault="00000000" w:rsidRPr="00000000" w14:paraId="00000033">
      <w:pPr>
        <w:numPr>
          <w:ilvl w:val="2"/>
          <w:numId w:val="3"/>
        </w:numPr>
        <w:tabs>
          <w:tab w:val="left" w:pos="284"/>
        </w:tabs>
        <w:ind w:left="1224" w:right="170" w:hanging="504.00000000000006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Proceder aos pagamentos dos honorários da CONTRATADA e projetos complementares, referentes a projetos modificativos, e alterações de projetos das fases já executadas, decorrentes das solicitações feitas pela CONTRATANTE, independente das razões que o motivaram.  Esses honorários serão cobrados conforme Cláusula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3.6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do presente contrato.</w:t>
      </w:r>
    </w:p>
    <w:p w:rsidR="00000000" w:rsidDel="00000000" w:rsidP="00000000" w:rsidRDefault="00000000" w:rsidRPr="00000000" w14:paraId="00000034">
      <w:pPr>
        <w:numPr>
          <w:ilvl w:val="2"/>
          <w:numId w:val="3"/>
        </w:numPr>
        <w:tabs>
          <w:tab w:val="left" w:pos="284"/>
        </w:tabs>
        <w:ind w:left="1224" w:right="170" w:hanging="504.00000000000006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Efetuar pagamento da taxa de RRT; </w:t>
      </w:r>
    </w:p>
    <w:p w:rsidR="00000000" w:rsidDel="00000000" w:rsidP="00000000" w:rsidRDefault="00000000" w:rsidRPr="00000000" w14:paraId="00000035">
      <w:pPr>
        <w:numPr>
          <w:ilvl w:val="2"/>
          <w:numId w:val="3"/>
        </w:numPr>
        <w:tabs>
          <w:tab w:val="left" w:pos="284"/>
        </w:tabs>
        <w:ind w:left="1224" w:right="170" w:hanging="504.00000000000006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Permitir divulgação do projeto em redes sociais e ensaio de fotos após conclusão da obra;</w:t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tabs>
          <w:tab w:val="left" w:pos="284"/>
        </w:tabs>
        <w:ind w:left="1224" w:right="170" w:hanging="504.00000000000006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Ressarcir as despesas havidas pela CONTRATADA, tais como cópias heliográficas, xerográficas e outras não especificadas, desde que autorizadas pela CONTRATANTE.</w:t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tabs>
          <w:tab w:val="left" w:pos="284"/>
        </w:tabs>
        <w:ind w:left="1224" w:right="170" w:hanging="504.00000000000006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Fornecer a CONTRATADA, todos os documentos como cópias de matrículas, levantamentos planialtimétricos, plantas, etc.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tabs>
          <w:tab w:val="left" w:pos="284"/>
        </w:tabs>
        <w:ind w:left="36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CONDIÇÕES GERAIS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tabs>
          <w:tab w:val="left" w:pos="284"/>
        </w:tabs>
        <w:ind w:left="792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Este contrato não criará qualquer vínculo empregatício entre a CONTRATANTE e a CONTRATADA e seus funcionários.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before="5" w:lineRule="auto"/>
        <w:ind w:left="792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 cada etapa entregue, deverá a CONTRATANTE analisar todos os desenhos entregues e autorizar início da etapa seguinte.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spacing w:before="5" w:lineRule="auto"/>
        <w:ind w:left="792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É defeso de qualquer das partes cederem ou transferir total ou parcial, os direitos e obrigações decorrentes deste contrato.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spacing w:before="5" w:lineRule="auto"/>
        <w:ind w:left="792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 CONTRATANTE poderá interromper os trabalhos a qualquer momento desde que assegure a CONTRATADA término da etapa em andamento e sua consequente remuneração.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before="5" w:lineRule="auto"/>
        <w:ind w:left="792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Se o CONTRATANTE rescindir injustificadamente o presente contrato após a conclusão da fase 1.1 deverá realizar o pagamento da conclusão desta etapa, que possui o valor percentual de 60% do valor total do contrato. Caso não possua nenhuma das etapas concluídas fica acordado uma multa de 20% sobre o saldo saldo que remanescer, e a perda dos valores já pagos.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before="5" w:lineRule="auto"/>
        <w:ind w:left="792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Caso a CONTRATADA rescindir injustificadamente o presente contrato, perderá todos os direitos autorais sobre as fases já concluídas, sub-rogando tais direitos a qualquer outro profissional que vier a ser contratado pelo CONTRATANTE, além de ter que pagar em favor desse último, multa de 20% sobre o saldo que remanescer destas fases e deverá devolver a metade do valor já recebido da CONTRATANTE.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before="5" w:line="242.99999999999997" w:lineRule="auto"/>
        <w:ind w:left="792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 CONTRATADA não se responsabiliza por alterações ocorridas durante a obra que estiverem em desacordo com os serviços por ela executados ou alterações solicitadas pela CONTRATANTE que estiverem em desacordo com a legislação em vigor.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before="2" w:lineRule="auto"/>
        <w:ind w:left="792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Se, a partir da data deste contrato, forem criados novos tributos taxas, encargos e contribuições fiscais e para fiscais ou modificadas as alíquotas atuais, de forma a majorar os ônus da CONTRATADA, os valores da remuneração constante do presente contrato, serão revisadas de modo a refletir tais modificações.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before="5" w:lineRule="auto"/>
        <w:ind w:left="792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 contrato será rescindido caso ocorram as seguintes hipóteses:</w:t>
      </w:r>
    </w:p>
    <w:p w:rsidR="00000000" w:rsidDel="00000000" w:rsidP="00000000" w:rsidRDefault="00000000" w:rsidRPr="00000000" w14:paraId="00000042">
      <w:pPr>
        <w:numPr>
          <w:ilvl w:val="2"/>
          <w:numId w:val="3"/>
        </w:numPr>
        <w:spacing w:before="5" w:lineRule="auto"/>
        <w:ind w:left="1224" w:hanging="504.00000000000006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Infração de qualquer das Cláusulas e Condições;</w:t>
      </w:r>
    </w:p>
    <w:p w:rsidR="00000000" w:rsidDel="00000000" w:rsidP="00000000" w:rsidRDefault="00000000" w:rsidRPr="00000000" w14:paraId="00000043">
      <w:pPr>
        <w:numPr>
          <w:ilvl w:val="2"/>
          <w:numId w:val="3"/>
        </w:numPr>
        <w:spacing w:before="5" w:lineRule="auto"/>
        <w:ind w:left="1224" w:hanging="504.00000000000006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Insolvência de qualquer das partes;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spacing w:before="5" w:lineRule="auto"/>
        <w:ind w:left="792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 parte que der causa ao rompimento deste ajuste, incidirá na multa contratual 20% (vinte por cento) sobre o valor total dos serviços contratados.</w:t>
      </w:r>
    </w:p>
    <w:p w:rsidR="00000000" w:rsidDel="00000000" w:rsidP="00000000" w:rsidRDefault="00000000" w:rsidRPr="00000000" w14:paraId="00000045">
      <w:pPr>
        <w:spacing w:before="5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spacing w:before="5" w:lineRule="auto"/>
        <w:ind w:left="792" w:hanging="4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Fica eleito o Foro da Comarca de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sua cidade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para dirimir toda e qualquer dúvida que por ventura se origine de presente instrumento.</w:t>
      </w:r>
    </w:p>
    <w:p w:rsidR="00000000" w:rsidDel="00000000" w:rsidP="00000000" w:rsidRDefault="00000000" w:rsidRPr="00000000" w14:paraId="00000047">
      <w:pPr>
        <w:spacing w:before="5" w:lineRule="auto"/>
        <w:ind w:firstLine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 por estarem justo e contratados, assinam a presente em 2 (duas) vias de igual teor na presença das testemunhas, abaixo:</w:t>
      </w:r>
    </w:p>
    <w:p w:rsidR="00000000" w:rsidDel="00000000" w:rsidP="00000000" w:rsidRDefault="00000000" w:rsidRPr="00000000" w14:paraId="00000048">
      <w:pPr>
        <w:spacing w:before="5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5" w:lineRule="auto"/>
        <w:jc w:val="both"/>
        <w:rPr>
          <w:rFonts w:ascii="Arial" w:cs="Arial" w:eastAsia="Arial" w:hAnsi="Arial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Cidade , xx de xxxx de ano.</w:t>
      </w:r>
    </w:p>
    <w:p w:rsidR="00000000" w:rsidDel="00000000" w:rsidP="00000000" w:rsidRDefault="00000000" w:rsidRPr="00000000" w14:paraId="0000004A">
      <w:pPr>
        <w:spacing w:before="5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5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Arial" w:cs="Arial" w:eastAsia="Arial" w:hAnsi="Arial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CONTRATANTE: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xxxxxxxxxxx </w:t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rFonts w:ascii="Arial" w:cs="Arial" w:eastAsia="Arial" w:hAnsi="Arial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CPF: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xxxxxxxxxxx</w:t>
      </w:r>
    </w:p>
    <w:p w:rsidR="00000000" w:rsidDel="00000000" w:rsidP="00000000" w:rsidRDefault="00000000" w:rsidRPr="00000000" w14:paraId="0000004F">
      <w:pPr>
        <w:spacing w:after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rFonts w:ascii="Arial" w:cs="Arial" w:eastAsia="Arial" w:hAnsi="Arial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CONTRATADA: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xxxxxxxxxx</w:t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rFonts w:ascii="Arial" w:cs="Arial" w:eastAsia="Arial" w:hAnsi="Arial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CAU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nº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xxxxxxxx</w:t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702" w:left="1560" w:right="1274" w:header="708" w:footer="41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jc w:val="center"/>
      <w:rPr>
        <w:rFonts w:ascii="Arial" w:cs="Arial" w:eastAsia="Arial" w:hAnsi="Arial"/>
        <w:color w:val="ff0000"/>
        <w:sz w:val="24"/>
        <w:szCs w:val="24"/>
        <w:vertAlign w:val="baseline"/>
      </w:rPr>
    </w:pPr>
    <w:r w:rsidDel="00000000" w:rsidR="00000000" w:rsidRPr="00000000">
      <w:rPr>
        <w:rFonts w:ascii="Arial" w:cs="Arial" w:eastAsia="Arial" w:hAnsi="Arial"/>
        <w:color w:val="ff0000"/>
        <w:sz w:val="24"/>
        <w:szCs w:val="24"/>
        <w:vertAlign w:val="baseline"/>
        <w:rtl w:val="0"/>
      </w:rPr>
      <w:t xml:space="preserve">Seu site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SUA LOGO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18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  <w:sz w:val="18"/>
        <w:szCs w:val="18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  <w:sz w:val="18"/>
        <w:szCs w:val="18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3"/>
      </w:numPr>
      <w:suppressAutoHyphens w:val="0"/>
      <w:overflowPunct w:val="0"/>
      <w:autoSpaceDE w:val="0"/>
      <w:spacing w:after="0" w:before="240" w:line="240" w:lineRule="auto"/>
      <w:ind w:left="1701" w:leftChars="-1" w:rightChars="0" w:firstLine="0" w:firstLineChars="-1"/>
      <w:textDirection w:val="btLr"/>
      <w:textAlignment w:val="baseline"/>
      <w:outlineLvl w:val="0"/>
    </w:pPr>
    <w:rPr>
      <w:rFonts w:ascii="CG Omega" w:cs="CG Omega" w:eastAsia="Times New Roman" w:hAnsi="CG Omega"/>
      <w:b w:val="1"/>
      <w:i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itulo_grande">
    <w:name w:val="titulo_grande"/>
    <w:basedOn w:val="Fonteparág.padrão"/>
    <w:next w:val="titulo_grand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itulo_pequeno">
    <w:name w:val="titulo_pequeno"/>
    <w:basedOn w:val="Fonteparág.padrão"/>
    <w:next w:val="titulo_pequen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numbering" w:styleId="Estilo1">
    <w:name w:val="Estilo1"/>
    <w:next w:val="Estilo1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19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G Omega" w:cs="CG Omega" w:eastAsia="Times New Roman" w:hAnsi="CG Omega"/>
      <w:b w:val="1"/>
      <w:i w:val="1"/>
      <w:w w:val="100"/>
      <w:position w:val="-1"/>
      <w:sz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vJ+4alwQ9qsw1sCwg5QNcfFbA==">AMUW2mXhGbbVHADgTvqLfDR1xmUUgRd92jSLO4NZ2HFn90koauRGJ0lNgIEm61GKyxPAmdbI+fE+pTsQDyEY7RrEU0Lnv/mY38NO5Dv+yNwd2U2XGvlxDb0=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2019-11-06T18:11:00Z</dcterms:created>
  <dc:creator>Rubiane Schneider</dc:creator>
</cp:coreProperties>
</file>