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-920586</wp:posOffset>
                </wp:positionH>
                <wp:positionV relativeFrom="paragraph">
                  <wp:posOffset>123825</wp:posOffset>
                </wp:positionV>
                <wp:extent cx="7572375" cy="4876664"/>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DISEÑ</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w:t>
                            </w:r>
                            <w:r w:rsidDel="00000000" w:rsidR="00000000" w:rsidRPr="00000000">
                              <w:rPr>
                                <w:rFonts w:ascii="Anton" w:cs="Anton" w:eastAsia="Anton" w:hAnsi="Anton"/>
                                <w:b w:val="0"/>
                                <w:i w:val="1"/>
                                <w:smallCaps w:val="0"/>
                                <w:strike w:val="0"/>
                                <w:color w:val="e0ff00"/>
                                <w:sz w:val="40"/>
                                <w:vertAlign w:val="baseline"/>
                              </w:rPr>
                              <w:t xml:space="preserve">6</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Arquitectura de la Información</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-920586</wp:posOffset>
                </wp:positionH>
                <wp:positionV relativeFrom="paragraph">
                  <wp:posOffset>123825</wp:posOffset>
                </wp:positionV>
                <wp:extent cx="7572375" cy="487666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572375" cy="4876664"/>
                        </a:xfrm>
                        <a:prstGeom prst="rect"/>
                        <a:ln/>
                      </pic:spPr>
                    </pic:pic>
                  </a:graphicData>
                </a:graphic>
              </wp:anchor>
            </w:drawing>
          </mc:Fallback>
        </mc:AlternateContent>
      </w:r>
    </w:p>
    <w:p w:rsidR="00000000" w:rsidDel="00000000" w:rsidP="00000000" w:rsidRDefault="00000000" w:rsidRPr="00000000" w14:paraId="00000002">
      <w:pPr>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3">
      <w:pPr>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4">
      <w:pPr>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6">
      <w:pPr>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7">
      <w:pPr>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8">
      <w:pPr>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9">
      <w:pPr>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A">
      <w:pPr>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B">
      <w:pPr>
        <w:widowControl w:val="0"/>
        <w:spacing w:line="240" w:lineRule="auto"/>
        <w:rPr>
          <w:rFonts w:ascii="Didact Gothic" w:cs="Didact Gothic" w:eastAsia="Didact Gothic" w:hAnsi="Didact Gothic"/>
          <w:b w:val="1"/>
          <w:sz w:val="40"/>
          <w:szCs w:val="40"/>
        </w:rPr>
      </w:pPr>
      <w:r w:rsidDel="00000000" w:rsidR="00000000" w:rsidRPr="00000000">
        <w:rPr>
          <w:rtl w:val="0"/>
        </w:rPr>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right"/>
        <w:rPr>
          <w:rFonts w:ascii="Didact Gothic" w:cs="Didact Gothic" w:eastAsia="Didact Gothic" w:hAnsi="Didact Gothic"/>
          <w:i w:val="1"/>
          <w:sz w:val="20"/>
          <w:szCs w:val="20"/>
        </w:rPr>
      </w:pPr>
      <w:r w:rsidDel="00000000" w:rsidR="00000000" w:rsidRPr="00000000">
        <w:rPr>
          <w:rtl w:val="0"/>
        </w:rPr>
      </w:r>
    </w:p>
    <w:p w:rsidR="00000000" w:rsidDel="00000000" w:rsidP="00000000" w:rsidRDefault="00000000" w:rsidRPr="00000000" w14:paraId="0000000D">
      <w:pPr>
        <w:pStyle w:val="Title"/>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1fob9te" w:id="0"/>
      <w:bookmarkEnd w:id="0"/>
      <w:r w:rsidDel="00000000" w:rsidR="00000000" w:rsidRPr="00000000">
        <w:rPr>
          <w:rFonts w:ascii="Anton" w:cs="Anton" w:eastAsia="Anton" w:hAnsi="Anton"/>
          <w:i w:val="1"/>
          <w:sz w:val="60"/>
          <w:szCs w:val="60"/>
          <w:rtl w:val="0"/>
        </w:rPr>
        <w:t xml:space="preserve">Arquitectura de la Información</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Arquitectura de Información tiene sus raíces en disciplinas como la biblioteconomía, psicología cognitiva (carga cognitiva,</w:t>
      </w:r>
      <w:hyperlink r:id="rId8">
        <w:r w:rsidDel="00000000" w:rsidR="00000000" w:rsidRPr="00000000">
          <w:rPr>
            <w:rFonts w:ascii="Didact Gothic" w:cs="Didact Gothic" w:eastAsia="Didact Gothic" w:hAnsi="Didact Gothic"/>
            <w:sz w:val="24"/>
            <w:szCs w:val="24"/>
            <w:rtl w:val="0"/>
          </w:rPr>
          <w:t xml:space="preserve"> </w:t>
        </w:r>
      </w:hyperlink>
      <w:r w:rsidDel="00000000" w:rsidR="00000000" w:rsidRPr="00000000">
        <w:rPr>
          <w:rFonts w:ascii="Didact Gothic" w:cs="Didact Gothic" w:eastAsia="Didact Gothic" w:hAnsi="Didact Gothic"/>
          <w:sz w:val="24"/>
          <w:szCs w:val="24"/>
          <w:rtl w:val="0"/>
        </w:rPr>
        <w:t xml:space="preserve">modelos mentales</w:t>
      </w:r>
      <w:r w:rsidDel="00000000" w:rsidR="00000000" w:rsidRPr="00000000">
        <w:rPr>
          <w:rFonts w:ascii="Didact Gothic" w:cs="Didact Gothic" w:eastAsia="Didact Gothic" w:hAnsi="Didact Gothic"/>
          <w:sz w:val="24"/>
          <w:szCs w:val="24"/>
          <w:rtl w:val="0"/>
        </w:rPr>
        <w:t xml:space="preserve">, toma de decisiones), diseño y arquitectura.</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0" w:right="600" w:firstLine="0"/>
        <w:jc w:val="center"/>
        <w:rPr>
          <w:rFonts w:ascii="Didact Gothic" w:cs="Didact Gothic" w:eastAsia="Didact Gothic" w:hAnsi="Didact Gothic"/>
          <w:b w:val="1"/>
          <w:i w:val="1"/>
          <w:sz w:val="24"/>
          <w:szCs w:val="24"/>
        </w:rPr>
      </w:pPr>
      <w:r w:rsidDel="00000000" w:rsidR="00000000" w:rsidRPr="00000000">
        <w:rPr>
          <w:rFonts w:ascii="Didact Gothic" w:cs="Didact Gothic" w:eastAsia="Didact Gothic" w:hAnsi="Didact Gothic"/>
          <w:b w:val="1"/>
          <w:i w:val="1"/>
          <w:sz w:val="24"/>
          <w:szCs w:val="24"/>
          <w:rtl w:val="0"/>
        </w:rPr>
        <w:t xml:space="preserve">Es la práctica de decidir cómo organizar las partes de algo para ser comprensible. Organizar, etiquetar y diseñar sistemas de búsqueda y navegación que permite dar estructura, encontrar el camino, completar objetivos y dar sentido a la información en ambientes digitales.</w:t>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Arquitectura de Información tiene como objetivo que el usuario pueda usar, encontrar, aprender y descubrir información. Por lo tanto, la práctica se basa en:</w:t>
      </w:r>
    </w:p>
    <w:p w:rsidR="00000000" w:rsidDel="00000000" w:rsidP="00000000" w:rsidRDefault="00000000" w:rsidRPr="00000000" w14:paraId="00000011">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240" w:line="360" w:lineRule="auto"/>
        <w:ind w:left="720" w:right="600" w:hanging="360"/>
        <w:jc w:val="left"/>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Organización.</w:t>
      </w:r>
    </w:p>
    <w:p w:rsidR="00000000" w:rsidDel="00000000" w:rsidP="00000000" w:rsidRDefault="00000000" w:rsidRPr="00000000" w14:paraId="00000012">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360" w:lineRule="auto"/>
        <w:ind w:left="720" w:right="600" w:hanging="360"/>
        <w:jc w:val="left"/>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Etiquetado.</w:t>
      </w:r>
    </w:p>
    <w:p w:rsidR="00000000" w:rsidDel="00000000" w:rsidP="00000000" w:rsidRDefault="00000000" w:rsidRPr="00000000" w14:paraId="00000013">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360" w:lineRule="auto"/>
        <w:ind w:left="720" w:right="600" w:hanging="360"/>
        <w:jc w:val="left"/>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Navegación.</w:t>
      </w:r>
    </w:p>
    <w:p w:rsidR="00000000" w:rsidDel="00000000" w:rsidP="00000000" w:rsidRDefault="00000000" w:rsidRPr="00000000" w14:paraId="00000014">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beforeAutospacing="0" w:line="360" w:lineRule="auto"/>
        <w:ind w:left="720" w:right="600" w:hanging="360"/>
        <w:jc w:val="left"/>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Búsqueda.</w:t>
      </w:r>
    </w:p>
    <w:p w:rsidR="00000000" w:rsidDel="00000000" w:rsidP="00000000" w:rsidRDefault="00000000" w:rsidRPr="00000000" w14:paraId="00000015">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right="600"/>
        <w:jc w:val="left"/>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Métodos de Arquitectura de la información</w:t>
      </w:r>
    </w:p>
    <w:p w:rsidR="00000000" w:rsidDel="00000000" w:rsidP="00000000" w:rsidRDefault="00000000" w:rsidRPr="00000000" w14:paraId="00000016">
      <w:pPr>
        <w:pStyle w:val="Heading3"/>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ind w:right="600"/>
        <w:rPr>
          <w:rFonts w:ascii="Didact Gothic" w:cs="Didact Gothic" w:eastAsia="Didact Gothic" w:hAnsi="Didact Gothic"/>
          <w:b w:val="1"/>
          <w:color w:val="000000"/>
          <w:sz w:val="24"/>
          <w:szCs w:val="24"/>
        </w:rPr>
      </w:pPr>
      <w:bookmarkStart w:colFirst="0" w:colLast="0" w:name="_g1z8eq74fkj2" w:id="1"/>
      <w:bookmarkEnd w:id="1"/>
      <w:r w:rsidDel="00000000" w:rsidR="00000000" w:rsidRPr="00000000">
        <w:rPr>
          <w:rFonts w:ascii="Didact Gothic" w:cs="Didact Gothic" w:eastAsia="Didact Gothic" w:hAnsi="Didact Gothic"/>
          <w:b w:val="1"/>
          <w:color w:val="000000"/>
          <w:sz w:val="24"/>
          <w:szCs w:val="24"/>
          <w:rtl w:val="0"/>
        </w:rPr>
        <w:t xml:space="preserve">Card Sorting</w:t>
      </w:r>
    </w:p>
    <w:p w:rsidR="00000000" w:rsidDel="00000000" w:rsidP="00000000" w:rsidRDefault="00000000" w:rsidRPr="00000000" w14:paraId="00000017">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un método que te ayuda a descubrir (card sorting abierto) o validar (card sorting cerrado) cómo los usuarios entienden la relación entre diferentes elementos (artículos, servicios, entre otros). Consiste en entregar a los participantes del estudio una serie de “tarjetas” físicas o digitales con el propósito de crear y nombrar grupos (abierto), u organizar los elementos debajo de categorías predeterminadas (cerrado).</w:t>
      </w:r>
    </w:p>
    <w:p w:rsidR="00000000" w:rsidDel="00000000" w:rsidP="00000000" w:rsidRDefault="00000000" w:rsidRPr="00000000" w14:paraId="00000018">
      <w:pPr>
        <w:pStyle w:val="Heading3"/>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ind w:right="600"/>
        <w:rPr>
          <w:rFonts w:ascii="Didact Gothic" w:cs="Didact Gothic" w:eastAsia="Didact Gothic" w:hAnsi="Didact Gothic"/>
          <w:b w:val="1"/>
          <w:color w:val="000000"/>
          <w:sz w:val="24"/>
          <w:szCs w:val="24"/>
        </w:rPr>
      </w:pPr>
      <w:bookmarkStart w:colFirst="0" w:colLast="0" w:name="_f0rsjgg111ik" w:id="2"/>
      <w:bookmarkEnd w:id="2"/>
      <w:r w:rsidDel="00000000" w:rsidR="00000000" w:rsidRPr="00000000">
        <w:rPr>
          <w:rFonts w:ascii="Didact Gothic" w:cs="Didact Gothic" w:eastAsia="Didact Gothic" w:hAnsi="Didact Gothic"/>
          <w:b w:val="1"/>
          <w:color w:val="000000"/>
          <w:sz w:val="24"/>
          <w:szCs w:val="24"/>
          <w:rtl w:val="0"/>
        </w:rPr>
        <w:t xml:space="preserve">Diagramas de Flujo</w:t>
      </w:r>
    </w:p>
    <w:p w:rsidR="00000000" w:rsidDel="00000000" w:rsidP="00000000" w:rsidRDefault="00000000" w:rsidRPr="00000000" w14:paraId="00000019">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Son una representación visual de un proceso que indica dirección, actividades, relaciones y puntos de decisión en un sistema. El objetivo es comunicar las secuencias de tareas y facilitar la comprensión de las implicaciones del proceso.</w:t>
      </w:r>
    </w:p>
    <w:p w:rsidR="00000000" w:rsidDel="00000000" w:rsidP="00000000" w:rsidRDefault="00000000" w:rsidRPr="00000000" w14:paraId="0000001A">
      <w:pPr>
        <w:pStyle w:val="Heading3"/>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ind w:right="600"/>
        <w:rPr>
          <w:rFonts w:ascii="Didact Gothic" w:cs="Didact Gothic" w:eastAsia="Didact Gothic" w:hAnsi="Didact Gothic"/>
          <w:b w:val="1"/>
          <w:color w:val="000000"/>
          <w:sz w:val="24"/>
          <w:szCs w:val="24"/>
        </w:rPr>
      </w:pPr>
      <w:bookmarkStart w:colFirst="0" w:colLast="0" w:name="_c960zn9ks06d" w:id="3"/>
      <w:bookmarkEnd w:id="3"/>
      <w:r w:rsidDel="00000000" w:rsidR="00000000" w:rsidRPr="00000000">
        <w:rPr>
          <w:rFonts w:ascii="Didact Gothic" w:cs="Didact Gothic" w:eastAsia="Didact Gothic" w:hAnsi="Didact Gothic"/>
          <w:b w:val="1"/>
          <w:color w:val="000000"/>
          <w:sz w:val="24"/>
          <w:szCs w:val="24"/>
          <w:rtl w:val="0"/>
        </w:rPr>
        <w:t xml:space="preserve">Inventario de Contenidos</w:t>
      </w:r>
    </w:p>
    <w:p w:rsidR="00000000" w:rsidDel="00000000" w:rsidP="00000000" w:rsidRDefault="00000000" w:rsidRPr="00000000" w14:paraId="0000001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Este documento describe dónde se encuentran todos los tipos de contenido (textos, imágenes, gráficos, documentos, audio, videos, etcétera). El objetivo principal es demostrar la jerarquía, URLs, e incluso quién es el responsable de mantener esa sección, con el fin de llevar control del contenido que se muestra en el sistema.</w:t>
      </w:r>
    </w:p>
    <w:p w:rsidR="00000000" w:rsidDel="00000000" w:rsidP="00000000" w:rsidRDefault="00000000" w:rsidRPr="00000000" w14:paraId="0000001C">
      <w:pPr>
        <w:pStyle w:val="Heading3"/>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ind w:right="600"/>
        <w:rPr>
          <w:rFonts w:ascii="Didact Gothic" w:cs="Didact Gothic" w:eastAsia="Didact Gothic" w:hAnsi="Didact Gothic"/>
          <w:b w:val="1"/>
          <w:color w:val="000000"/>
          <w:sz w:val="24"/>
          <w:szCs w:val="24"/>
        </w:rPr>
      </w:pPr>
      <w:bookmarkStart w:colFirst="0" w:colLast="0" w:name="_zb17o1bzin4m" w:id="4"/>
      <w:bookmarkEnd w:id="4"/>
      <w:r w:rsidDel="00000000" w:rsidR="00000000" w:rsidRPr="00000000">
        <w:rPr>
          <w:rFonts w:ascii="Didact Gothic" w:cs="Didact Gothic" w:eastAsia="Didact Gothic" w:hAnsi="Didact Gothic"/>
          <w:b w:val="1"/>
          <w:color w:val="000000"/>
          <w:sz w:val="24"/>
          <w:szCs w:val="24"/>
          <w:rtl w:val="0"/>
        </w:rPr>
        <w:t xml:space="preserve">Mapa de Sitio</w:t>
      </w:r>
    </w:p>
    <w:p w:rsidR="00000000" w:rsidDel="00000000" w:rsidP="00000000" w:rsidRDefault="00000000" w:rsidRPr="00000000" w14:paraId="0000001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Muestra la jerarquía y relaciones entre el contenido del sistema. Los mapas de sitio ayudan a explorar esquemas de organización en etapas tempranas del diseño y desarrollo de productos digitales.</w:t>
      </w:r>
    </w:p>
    <w:p w:rsidR="00000000" w:rsidDel="00000000" w:rsidP="00000000" w:rsidRDefault="00000000" w:rsidRPr="00000000" w14:paraId="0000001E">
      <w:pPr>
        <w:pStyle w:val="Heading3"/>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ind w:right="600"/>
        <w:rPr>
          <w:rFonts w:ascii="Didact Gothic" w:cs="Didact Gothic" w:eastAsia="Didact Gothic" w:hAnsi="Didact Gothic"/>
          <w:b w:val="1"/>
          <w:color w:val="000000"/>
          <w:sz w:val="24"/>
          <w:szCs w:val="24"/>
        </w:rPr>
      </w:pPr>
      <w:bookmarkStart w:colFirst="0" w:colLast="0" w:name="_wvchdjg1ifd9" w:id="5"/>
      <w:bookmarkEnd w:id="5"/>
      <w:r w:rsidDel="00000000" w:rsidR="00000000" w:rsidRPr="00000000">
        <w:rPr>
          <w:rFonts w:ascii="Didact Gothic" w:cs="Didact Gothic" w:eastAsia="Didact Gothic" w:hAnsi="Didact Gothic"/>
          <w:b w:val="1"/>
          <w:color w:val="000000"/>
          <w:sz w:val="24"/>
          <w:szCs w:val="24"/>
          <w:rtl w:val="0"/>
        </w:rPr>
        <w:t xml:space="preserve">Wireframes</w:t>
      </w:r>
    </w:p>
    <w:p w:rsidR="00000000" w:rsidDel="00000000" w:rsidP="00000000" w:rsidRDefault="00000000" w:rsidRPr="00000000" w14:paraId="0000001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Son una representación gráfica y simplificada del tipo de información y/o elementos que contendrá la página o sección de un sistema.</w:t>
      </w:r>
    </w:p>
    <w:p w:rsidR="00000000" w:rsidDel="00000000" w:rsidP="00000000" w:rsidRDefault="00000000" w:rsidRPr="00000000" w14:paraId="00000020">
      <w:pPr>
        <w:pStyle w:val="Heading3"/>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ind w:right="600"/>
        <w:rPr>
          <w:rFonts w:ascii="Didact Gothic" w:cs="Didact Gothic" w:eastAsia="Didact Gothic" w:hAnsi="Didact Gothic"/>
          <w:b w:val="1"/>
          <w:color w:val="000000"/>
          <w:sz w:val="24"/>
          <w:szCs w:val="24"/>
        </w:rPr>
      </w:pPr>
      <w:bookmarkStart w:colFirst="0" w:colLast="0" w:name="_37e6tek488fm" w:id="6"/>
      <w:bookmarkEnd w:id="6"/>
      <w:r w:rsidDel="00000000" w:rsidR="00000000" w:rsidRPr="00000000">
        <w:rPr>
          <w:rFonts w:ascii="Didact Gothic" w:cs="Didact Gothic" w:eastAsia="Didact Gothic" w:hAnsi="Didact Gothic"/>
          <w:b w:val="1"/>
          <w:color w:val="000000"/>
          <w:sz w:val="24"/>
          <w:szCs w:val="24"/>
          <w:rtl w:val="0"/>
        </w:rPr>
        <w:t xml:space="preserve">Vocabulario Controlado</w:t>
      </w:r>
    </w:p>
    <w:p w:rsidR="00000000" w:rsidDel="00000000" w:rsidP="00000000" w:rsidRDefault="00000000" w:rsidRPr="00000000" w14:paraId="0000002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una lista de términos aprobados para ser utilizados al momento de capturar </w:t>
      </w:r>
      <w:r w:rsidDel="00000000" w:rsidR="00000000" w:rsidRPr="00000000">
        <w:rPr>
          <w:rFonts w:ascii="Didact Gothic" w:cs="Didact Gothic" w:eastAsia="Didact Gothic" w:hAnsi="Didact Gothic"/>
          <w:i w:val="1"/>
          <w:sz w:val="24"/>
          <w:szCs w:val="24"/>
          <w:rtl w:val="0"/>
        </w:rPr>
        <w:t xml:space="preserve">metadata</w:t>
      </w:r>
      <w:r w:rsidDel="00000000" w:rsidR="00000000" w:rsidRPr="00000000">
        <w:rPr>
          <w:rFonts w:ascii="Didact Gothic" w:cs="Didact Gothic" w:eastAsia="Didact Gothic" w:hAnsi="Didact Gothic"/>
          <w:sz w:val="24"/>
          <w:szCs w:val="24"/>
          <w:rtl w:val="0"/>
        </w:rPr>
        <w:t xml:space="preserve"> (información sobre la información, o datos sobre los datos) con el fin de lograr consistencia.</w:t>
      </w:r>
    </w:p>
    <w:p w:rsidR="00000000" w:rsidDel="00000000" w:rsidP="00000000" w:rsidRDefault="00000000" w:rsidRPr="00000000" w14:paraId="00000022">
      <w:pPr>
        <w:pStyle w:val="Title"/>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bookmarkStart w:colFirst="0" w:colLast="0" w:name="_cvijvahusu7u" w:id="7"/>
      <w:bookmarkEnd w:id="7"/>
      <w:r w:rsidDel="00000000" w:rsidR="00000000" w:rsidRPr="00000000">
        <w:rPr>
          <w:rFonts w:ascii="Anton" w:cs="Anton" w:eastAsia="Anton" w:hAnsi="Anton"/>
          <w:i w:val="1"/>
          <w:sz w:val="60"/>
          <w:szCs w:val="60"/>
          <w:rtl w:val="0"/>
        </w:rPr>
        <w:t xml:space="preserve">Card Sorting</w:t>
      </w:r>
      <w:r w:rsidDel="00000000" w:rsidR="00000000" w:rsidRPr="00000000">
        <w:rPr>
          <w:rtl w:val="0"/>
        </w:rPr>
      </w:r>
    </w:p>
    <w:p w:rsidR="00000000" w:rsidDel="00000000" w:rsidP="00000000" w:rsidRDefault="00000000" w:rsidRPr="00000000" w14:paraId="00000023">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Sencillamente esta</w:t>
      </w:r>
      <w:hyperlink r:id="rId9">
        <w:r w:rsidDel="00000000" w:rsidR="00000000" w:rsidRPr="00000000">
          <w:rPr>
            <w:rFonts w:ascii="Didact Gothic" w:cs="Didact Gothic" w:eastAsia="Didact Gothic" w:hAnsi="Didact Gothic"/>
            <w:sz w:val="24"/>
            <w:szCs w:val="24"/>
            <w:rtl w:val="0"/>
          </w:rPr>
          <w:t xml:space="preserve"> </w:t>
        </w:r>
      </w:hyperlink>
      <w:r w:rsidDel="00000000" w:rsidR="00000000" w:rsidRPr="00000000">
        <w:rPr>
          <w:rFonts w:ascii="Didact Gothic" w:cs="Didact Gothic" w:eastAsia="Didact Gothic" w:hAnsi="Didact Gothic"/>
          <w:sz w:val="24"/>
          <w:szCs w:val="24"/>
          <w:rtl w:val="0"/>
        </w:rPr>
        <w:t xml:space="preserve">técnica de investigación de experiencia de usuario</w:t>
      </w:r>
      <w:r w:rsidDel="00000000" w:rsidR="00000000" w:rsidRPr="00000000">
        <w:rPr>
          <w:rFonts w:ascii="Didact Gothic" w:cs="Didact Gothic" w:eastAsia="Didact Gothic" w:hAnsi="Didact Gothic"/>
          <w:sz w:val="24"/>
          <w:szCs w:val="24"/>
          <w:rtl w:val="0"/>
        </w:rPr>
        <w:t xml:space="preserve"> consiste en que los participantes organicen las tarjetas que tienen escritos los contenidos, las categorías y los menús de navegación del sitio web.</w:t>
      </w:r>
    </w:p>
    <w:p w:rsidR="00000000" w:rsidDel="00000000" w:rsidP="00000000" w:rsidRDefault="00000000" w:rsidRPr="00000000" w14:paraId="00000024">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Ayuda a conocer el modelo mental de los usuarios, y de qué forma buscarían los contenidos y las funcionalidades dentro de la web.</w:t>
      </w:r>
      <w:r w:rsidDel="00000000" w:rsidR="00000000" w:rsidRPr="00000000">
        <w:rPr>
          <w:rFonts w:ascii="Didact Gothic" w:cs="Didact Gothic" w:eastAsia="Didact Gothic" w:hAnsi="Didact Gothic"/>
          <w:sz w:val="24"/>
          <w:szCs w:val="24"/>
          <w:rtl w:val="0"/>
        </w:rPr>
        <w:t xml:space="preserve"> En definitiva, permite crear la arquitectura de información de la web teniendo en cuenta a los usuarios.</w:t>
      </w:r>
    </w:p>
    <w:p w:rsidR="00000000" w:rsidDel="00000000" w:rsidP="00000000" w:rsidRDefault="00000000" w:rsidRPr="00000000" w14:paraId="00000025">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realizar el test, en líneas generales necesitarás:</w:t>
      </w:r>
    </w:p>
    <w:p w:rsidR="00000000" w:rsidDel="00000000" w:rsidP="00000000" w:rsidRDefault="00000000" w:rsidRPr="00000000" w14:paraId="00000026">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Creación tarjetas.</w:t>
      </w:r>
    </w:p>
    <w:p w:rsidR="00000000" w:rsidDel="00000000" w:rsidP="00000000" w:rsidRDefault="00000000" w:rsidRPr="00000000" w14:paraId="00000027">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Usuarios para el test (10 – 12 usuarios).</w:t>
      </w:r>
    </w:p>
    <w:p w:rsidR="00000000" w:rsidDel="00000000" w:rsidP="00000000" w:rsidRDefault="00000000" w:rsidRPr="00000000" w14:paraId="00000028">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Listado de elementos a agrupar.</w:t>
      </w:r>
    </w:p>
    <w:p w:rsidR="00000000" w:rsidDel="00000000" w:rsidP="00000000" w:rsidRDefault="00000000" w:rsidRPr="00000000" w14:paraId="00000029">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beforeAutospacing="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Listado de categorías iniciales (opcional).</w:t>
      </w:r>
      <w:r w:rsidDel="00000000" w:rsidR="00000000" w:rsidRPr="00000000">
        <w:rPr>
          <w:rtl w:val="0"/>
        </w:rPr>
      </w:r>
    </w:p>
    <w:p w:rsidR="00000000" w:rsidDel="00000000" w:rsidP="00000000" w:rsidRDefault="00000000" w:rsidRPr="00000000" w14:paraId="0000002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firstLine="0"/>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color w:val="000000"/>
          <w:sz w:val="28"/>
          <w:szCs w:val="28"/>
        </w:rPr>
      </w:pPr>
      <w:r w:rsidDel="00000000" w:rsidR="00000000" w:rsidRPr="00000000">
        <w:rPr>
          <w:rFonts w:ascii="Didact Gothic" w:cs="Didact Gothic" w:eastAsia="Didact Gothic" w:hAnsi="Didact Gothic"/>
          <w:sz w:val="28"/>
          <w:szCs w:val="28"/>
          <w:rtl w:val="0"/>
        </w:rPr>
        <w:t xml:space="preserve"> </w:t>
      </w:r>
      <w:r w:rsidDel="00000000" w:rsidR="00000000" w:rsidRPr="00000000">
        <w:rPr>
          <w:rFonts w:ascii="Didact Gothic" w:cs="Didact Gothic" w:eastAsia="Didact Gothic" w:hAnsi="Didact Gothic"/>
          <w:b w:val="1"/>
          <w:color w:val="000000"/>
          <w:sz w:val="28"/>
          <w:szCs w:val="28"/>
          <w:rtl w:val="0"/>
        </w:rPr>
        <w:t xml:space="preserve">Tipos de Card Sorting</w:t>
      </w:r>
    </w:p>
    <w:p w:rsidR="00000000" w:rsidDel="00000000" w:rsidP="00000000" w:rsidRDefault="00000000" w:rsidRPr="00000000" w14:paraId="0000002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Existen dos tipos de </w:t>
      </w:r>
      <w:r w:rsidDel="00000000" w:rsidR="00000000" w:rsidRPr="00000000">
        <w:rPr>
          <w:rFonts w:ascii="Didact Gothic" w:cs="Didact Gothic" w:eastAsia="Didact Gothic" w:hAnsi="Didact Gothic"/>
          <w:b w:val="1"/>
          <w:sz w:val="24"/>
          <w:szCs w:val="24"/>
          <w:rtl w:val="0"/>
        </w:rPr>
        <w:t xml:space="preserve">Card Sorting</w:t>
      </w:r>
      <w:r w:rsidDel="00000000" w:rsidR="00000000" w:rsidRPr="00000000">
        <w:rPr>
          <w:rFonts w:ascii="Didact Gothic" w:cs="Didact Gothic" w:eastAsia="Didact Gothic" w:hAnsi="Didact Gothic"/>
          <w:sz w:val="24"/>
          <w:szCs w:val="24"/>
          <w:rtl w:val="0"/>
        </w:rPr>
        <w:t xml:space="preserve">: abiertos y cerrados.</w:t>
      </w:r>
    </w:p>
    <w:p w:rsidR="00000000" w:rsidDel="00000000" w:rsidP="00000000" w:rsidRDefault="00000000" w:rsidRPr="00000000" w14:paraId="0000002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abierto otorga al usuario la posibilidad de agrupar las categorías libremente, y ayuda a conocer qué tipo de clasificación de las mismas es más apropiada; en cambio, en el cerrado los grupos están ya predefinidos, y el usuario coloca cada categoría en aquel que considere más acertado. .</w:t>
      </w:r>
    </w:p>
    <w:p w:rsidR="00000000" w:rsidDel="00000000" w:rsidP="00000000" w:rsidRDefault="00000000" w:rsidRPr="00000000" w14:paraId="0000002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5731200" cy="3429000"/>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1200" cy="34290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Pasos para la creación de un Card Sorting</w:t>
      </w:r>
    </w:p>
    <w:p w:rsidR="00000000" w:rsidDel="00000000" w:rsidP="00000000" w:rsidRDefault="00000000" w:rsidRPr="00000000" w14:paraId="0000003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Estos son los pasos necesarios y específicos para garantizar el éxito de la prueba de </w:t>
      </w:r>
      <w:r w:rsidDel="00000000" w:rsidR="00000000" w:rsidRPr="00000000">
        <w:rPr>
          <w:rFonts w:ascii="Didact Gothic" w:cs="Didact Gothic" w:eastAsia="Didact Gothic" w:hAnsi="Didact Gothic"/>
          <w:b w:val="1"/>
          <w:sz w:val="24"/>
          <w:szCs w:val="24"/>
          <w:rtl w:val="0"/>
        </w:rPr>
        <w:t xml:space="preserve">Card Sorting</w:t>
      </w:r>
      <w:r w:rsidDel="00000000" w:rsidR="00000000" w:rsidRPr="00000000">
        <w:rPr>
          <w:rFonts w:ascii="Didact Gothic" w:cs="Didact Gothic" w:eastAsia="Didact Gothic" w:hAnsi="Didact Gothic"/>
          <w:sz w:val="24"/>
          <w:szCs w:val="24"/>
          <w:rtl w:val="0"/>
        </w:rPr>
        <w:t xml:space="preserve">:</w:t>
      </w:r>
    </w:p>
    <w:p w:rsidR="00000000" w:rsidDel="00000000" w:rsidP="00000000" w:rsidRDefault="00000000" w:rsidRPr="00000000" w14:paraId="00000031">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Definir los términos:</w:t>
      </w:r>
      <w:r w:rsidDel="00000000" w:rsidR="00000000" w:rsidRPr="00000000">
        <w:rPr>
          <w:rFonts w:ascii="Didact Gothic" w:cs="Didact Gothic" w:eastAsia="Didact Gothic" w:hAnsi="Didact Gothic"/>
          <w:sz w:val="24"/>
          <w:szCs w:val="24"/>
          <w:rtl w:val="0"/>
        </w:rPr>
        <w:t xml:space="preserve"> si son de una barra de navegación, un menú desplegable, etcétera. Antes de hacer la prueba, es aconsejable preguntar a los usuarios por los términos que utilizarían a través de una encuesta .</w:t>
      </w:r>
    </w:p>
    <w:p w:rsidR="00000000" w:rsidDel="00000000" w:rsidP="00000000" w:rsidRDefault="00000000" w:rsidRPr="00000000" w14:paraId="00000032">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Creación de las tarjetas:</w:t>
      </w:r>
      <w:r w:rsidDel="00000000" w:rsidR="00000000" w:rsidRPr="00000000">
        <w:rPr>
          <w:rFonts w:ascii="Didact Gothic" w:cs="Didact Gothic" w:eastAsia="Didact Gothic" w:hAnsi="Didact Gothic"/>
          <w:sz w:val="24"/>
          <w:szCs w:val="24"/>
          <w:rtl w:val="0"/>
        </w:rPr>
        <w:t xml:space="preserve"> cada una de estas debe tener escrito el término, con la posibilidad de que se pueda escribir otro. Deben de estar numeradas por la parte posterior, para mejorar al diseñador UX su posterior análisis y tratamiento.</w:t>
      </w:r>
    </w:p>
    <w:p w:rsidR="00000000" w:rsidDel="00000000" w:rsidP="00000000" w:rsidRDefault="00000000" w:rsidRPr="00000000" w14:paraId="00000033">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Prueba piloto:</w:t>
      </w:r>
      <w:r w:rsidDel="00000000" w:rsidR="00000000" w:rsidRPr="00000000">
        <w:rPr>
          <w:rFonts w:ascii="Didact Gothic" w:cs="Didact Gothic" w:eastAsia="Didact Gothic" w:hAnsi="Didact Gothic"/>
          <w:sz w:val="24"/>
          <w:szCs w:val="24"/>
          <w:rtl w:val="0"/>
        </w:rPr>
        <w:t xml:space="preserve"> es recomendable realizar una prueba piloto antes de la real, para comprobar que todo va a salir correctamente.</w:t>
      </w:r>
    </w:p>
    <w:p w:rsidR="00000000" w:rsidDel="00000000" w:rsidP="00000000" w:rsidRDefault="00000000" w:rsidRPr="00000000" w14:paraId="00000034">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Reclutar 10 – 12 usuarios para la prueba real:</w:t>
      </w:r>
      <w:r w:rsidDel="00000000" w:rsidR="00000000" w:rsidRPr="00000000">
        <w:rPr>
          <w:rFonts w:ascii="Didact Gothic" w:cs="Didact Gothic" w:eastAsia="Didact Gothic" w:hAnsi="Didact Gothic"/>
          <w:sz w:val="24"/>
          <w:szCs w:val="24"/>
          <w:rtl w:val="0"/>
        </w:rPr>
        <w:t xml:space="preserve"> para este tipo de pruebas, lo normal es reunir 10 – 12 usuario, y no superar las 40 tarjetas.</w:t>
      </w:r>
    </w:p>
    <w:p w:rsidR="00000000" w:rsidDel="00000000" w:rsidP="00000000" w:rsidRDefault="00000000" w:rsidRPr="00000000" w14:paraId="00000035">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Explicar al usuario lo que debe de hacer:</w:t>
      </w:r>
      <w:r w:rsidDel="00000000" w:rsidR="00000000" w:rsidRPr="00000000">
        <w:rPr>
          <w:rFonts w:ascii="Didact Gothic" w:cs="Didact Gothic" w:eastAsia="Didact Gothic" w:hAnsi="Didact Gothic"/>
          <w:sz w:val="24"/>
          <w:szCs w:val="24"/>
          <w:rtl w:val="0"/>
        </w:rPr>
        <w:t xml:space="preserve"> es necesario explicarles a los participantes en qué consiste la prueba, cómo se realiza con un breve ejemplo y dejarles en claro que no se los está examinando a ellos, si no al diseño de la propia web o aplicación.</w:t>
      </w:r>
    </w:p>
    <w:p w:rsidR="00000000" w:rsidDel="00000000" w:rsidP="00000000" w:rsidRDefault="00000000" w:rsidRPr="00000000" w14:paraId="00000036">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Almacenar y registrar:</w:t>
      </w:r>
      <w:r w:rsidDel="00000000" w:rsidR="00000000" w:rsidRPr="00000000">
        <w:rPr>
          <w:rFonts w:ascii="Didact Gothic" w:cs="Didact Gothic" w:eastAsia="Didact Gothic" w:hAnsi="Didact Gothic"/>
          <w:sz w:val="24"/>
          <w:szCs w:val="24"/>
          <w:rtl w:val="0"/>
        </w:rPr>
        <w:t xml:space="preserve"> tomar nota de los razonamientos verbales que hagan los usuarios durante la prueba, así como el número de agrupaciones y su contenido.</w:t>
      </w:r>
    </w:p>
    <w:p w:rsidR="00000000" w:rsidDel="00000000" w:rsidP="00000000" w:rsidRDefault="00000000" w:rsidRPr="00000000" w14:paraId="00000037">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Análisis cualitativo:</w:t>
      </w:r>
      <w:r w:rsidDel="00000000" w:rsidR="00000000" w:rsidRPr="00000000">
        <w:rPr>
          <w:rFonts w:ascii="Didact Gothic" w:cs="Didact Gothic" w:eastAsia="Didact Gothic" w:hAnsi="Didact Gothic"/>
          <w:sz w:val="24"/>
          <w:szCs w:val="24"/>
          <w:rtl w:val="0"/>
        </w:rPr>
        <w:t xml:space="preserve"> en la prueba, es conveniente que el experto mediante la observación descubra cuáles de los términos ofrecieron mayor dificultad a los participantes, si algunos no fueron comprendidos, cuáles otros propusieron los usuarios, etcétera.</w:t>
      </w:r>
    </w:p>
    <w:p w:rsidR="00000000" w:rsidDel="00000000" w:rsidP="00000000" w:rsidRDefault="00000000" w:rsidRPr="00000000" w14:paraId="00000038">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Análisis cuantitativo:</w:t>
      </w:r>
      <w:r w:rsidDel="00000000" w:rsidR="00000000" w:rsidRPr="00000000">
        <w:rPr>
          <w:rFonts w:ascii="Didact Gothic" w:cs="Didact Gothic" w:eastAsia="Didact Gothic" w:hAnsi="Didact Gothic"/>
          <w:sz w:val="24"/>
          <w:szCs w:val="24"/>
          <w:rtl w:val="0"/>
        </w:rPr>
        <w:t xml:space="preserve"> se analizan la coocurrencia, el dendograma, etcétera.</w:t>
      </w:r>
    </w:p>
    <w:p w:rsidR="00000000" w:rsidDel="00000000" w:rsidP="00000000" w:rsidRDefault="00000000" w:rsidRPr="00000000" w14:paraId="00000039">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beforeAutospacing="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Conclusiones:</w:t>
      </w:r>
      <w:r w:rsidDel="00000000" w:rsidR="00000000" w:rsidRPr="00000000">
        <w:rPr>
          <w:rFonts w:ascii="Didact Gothic" w:cs="Didact Gothic" w:eastAsia="Didact Gothic" w:hAnsi="Didact Gothic"/>
          <w:sz w:val="24"/>
          <w:szCs w:val="24"/>
          <w:rtl w:val="0"/>
        </w:rPr>
        <w:t xml:space="preserve"> se define el orden secuencial, teniendo en cuenta los datos cuantitativos y cualitativos.</w:t>
      </w:r>
    </w:p>
    <w:p w:rsidR="00000000" w:rsidDel="00000000" w:rsidP="00000000" w:rsidRDefault="00000000" w:rsidRPr="00000000" w14:paraId="0000003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Existen</w:t>
      </w:r>
      <w:hyperlink r:id="rId11">
        <w:r w:rsidDel="00000000" w:rsidR="00000000" w:rsidRPr="00000000">
          <w:rPr>
            <w:rFonts w:ascii="Didact Gothic" w:cs="Didact Gothic" w:eastAsia="Didact Gothic" w:hAnsi="Didact Gothic"/>
            <w:sz w:val="24"/>
            <w:szCs w:val="24"/>
            <w:rtl w:val="0"/>
          </w:rPr>
          <w:t xml:space="preserve"> </w:t>
        </w:r>
      </w:hyperlink>
      <w:r w:rsidDel="00000000" w:rsidR="00000000" w:rsidRPr="00000000">
        <w:rPr>
          <w:rFonts w:ascii="Didact Gothic" w:cs="Didact Gothic" w:eastAsia="Didact Gothic" w:hAnsi="Didact Gothic"/>
          <w:sz w:val="24"/>
          <w:szCs w:val="24"/>
          <w:rtl w:val="0"/>
        </w:rPr>
        <w:t xml:space="preserve">herramientas</w:t>
      </w:r>
      <w:r w:rsidDel="00000000" w:rsidR="00000000" w:rsidRPr="00000000">
        <w:rPr>
          <w:rFonts w:ascii="Didact Gothic" w:cs="Didact Gothic" w:eastAsia="Didact Gothic" w:hAnsi="Didact Gothic"/>
          <w:sz w:val="24"/>
          <w:szCs w:val="24"/>
          <w:rtl w:val="0"/>
        </w:rPr>
        <w:t xml:space="preserve"> que permiten hacer </w:t>
      </w:r>
      <w:r w:rsidDel="00000000" w:rsidR="00000000" w:rsidRPr="00000000">
        <w:rPr>
          <w:rFonts w:ascii="Didact Gothic" w:cs="Didact Gothic" w:eastAsia="Didact Gothic" w:hAnsi="Didact Gothic"/>
          <w:b w:val="1"/>
          <w:sz w:val="24"/>
          <w:szCs w:val="24"/>
          <w:rtl w:val="0"/>
        </w:rPr>
        <w:t xml:space="preserve">Card Sorting</w:t>
      </w:r>
      <w:r w:rsidDel="00000000" w:rsidR="00000000" w:rsidRPr="00000000">
        <w:rPr>
          <w:rFonts w:ascii="Didact Gothic" w:cs="Didact Gothic" w:eastAsia="Didact Gothic" w:hAnsi="Didact Gothic"/>
          <w:sz w:val="24"/>
          <w:szCs w:val="24"/>
          <w:rtl w:val="0"/>
        </w:rPr>
        <w:t xml:space="preserve"> de forma remota, a través de medios digitales como por ejemplo</w:t>
      </w:r>
      <w:hyperlink r:id="rId12">
        <w:r w:rsidDel="00000000" w:rsidR="00000000" w:rsidRPr="00000000">
          <w:rPr>
            <w:rFonts w:ascii="Didact Gothic" w:cs="Didact Gothic" w:eastAsia="Didact Gothic" w:hAnsi="Didact Gothic"/>
            <w:sz w:val="24"/>
            <w:szCs w:val="24"/>
            <w:rtl w:val="0"/>
          </w:rPr>
          <w:t xml:space="preserve"> </w:t>
        </w:r>
      </w:hyperlink>
      <w:hyperlink r:id="rId13">
        <w:r w:rsidDel="00000000" w:rsidR="00000000" w:rsidRPr="00000000">
          <w:rPr>
            <w:rFonts w:ascii="Didact Gothic" w:cs="Didact Gothic" w:eastAsia="Didact Gothic" w:hAnsi="Didact Gothic"/>
            <w:color w:val="1155cc"/>
            <w:sz w:val="24"/>
            <w:szCs w:val="24"/>
            <w:u w:val="single"/>
            <w:rtl w:val="0"/>
          </w:rPr>
          <w:t xml:space="preserve">Optimal Workshop</w:t>
        </w:r>
      </w:hyperlink>
      <w:r w:rsidDel="00000000" w:rsidR="00000000" w:rsidRPr="00000000">
        <w:rPr>
          <w:rFonts w:ascii="Didact Gothic" w:cs="Didact Gothic" w:eastAsia="Didact Gothic" w:hAnsi="Didact Gothic"/>
          <w:sz w:val="24"/>
          <w:szCs w:val="24"/>
          <w:rtl w:val="0"/>
        </w:rPr>
        <w:t xml:space="preserve"> y </w:t>
      </w:r>
      <w:hyperlink r:id="rId14">
        <w:r w:rsidDel="00000000" w:rsidR="00000000" w:rsidRPr="00000000">
          <w:rPr>
            <w:rFonts w:ascii="Didact Gothic" w:cs="Didact Gothic" w:eastAsia="Didact Gothic" w:hAnsi="Didact Gothic"/>
            <w:color w:val="1155cc"/>
            <w:sz w:val="24"/>
            <w:szCs w:val="24"/>
            <w:u w:val="single"/>
            <w:rtl w:val="0"/>
          </w:rPr>
          <w:t xml:space="preserve">Whimsical</w:t>
        </w:r>
      </w:hyperlink>
      <w:r w:rsidDel="00000000" w:rsidR="00000000" w:rsidRPr="00000000">
        <w:rPr>
          <w:rFonts w:ascii="Didact Gothic" w:cs="Didact Gothic" w:eastAsia="Didact Gothic" w:hAnsi="Didact Gothic"/>
          <w:sz w:val="24"/>
          <w:szCs w:val="24"/>
          <w:rtl w:val="0"/>
        </w:rPr>
        <w:t xml:space="preserve">.</w:t>
      </w:r>
    </w:p>
    <w:p w:rsidR="00000000" w:rsidDel="00000000" w:rsidP="00000000" w:rsidRDefault="00000000" w:rsidRPr="00000000" w14:paraId="0000003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2">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3">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4">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5">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6">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28"/>
          <w:szCs w:val="28"/>
        </w:rPr>
      </w:pPr>
      <w:r w:rsidDel="00000000" w:rsidR="00000000" w:rsidRPr="00000000">
        <w:rPr>
          <w:rFonts w:ascii="Anton" w:cs="Anton" w:eastAsia="Anton" w:hAnsi="Anton"/>
          <w:sz w:val="28"/>
          <w:szCs w:val="28"/>
          <w:rtl w:val="0"/>
        </w:rPr>
        <w:t xml:space="preserve">Páginas de interés:</w:t>
      </w:r>
    </w:p>
    <w:p w:rsidR="00000000" w:rsidDel="00000000" w:rsidP="00000000" w:rsidRDefault="00000000" w:rsidRPr="00000000" w14:paraId="00000047">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5">
        <w:r w:rsidDel="00000000" w:rsidR="00000000" w:rsidRPr="00000000">
          <w:rPr>
            <w:rFonts w:ascii="Didact Gothic" w:cs="Didact Gothic" w:eastAsia="Didact Gothic" w:hAnsi="Didact Gothic"/>
            <w:color w:val="1155cc"/>
            <w:sz w:val="24"/>
            <w:szCs w:val="24"/>
            <w:u w:val="single"/>
            <w:rtl w:val="0"/>
          </w:rPr>
          <w:t xml:space="preserve">https://www.torresburriel.com/weblog/2018/02/16/arquitectura-de-la-informacion-busquedas/</w:t>
        </w:r>
      </w:hyperlink>
      <w:r w:rsidDel="00000000" w:rsidR="00000000" w:rsidRPr="00000000">
        <w:rPr>
          <w:rtl w:val="0"/>
        </w:rPr>
      </w:r>
    </w:p>
    <w:p w:rsidR="00000000" w:rsidDel="00000000" w:rsidP="00000000" w:rsidRDefault="00000000" w:rsidRPr="00000000" w14:paraId="00000048">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6">
        <w:r w:rsidDel="00000000" w:rsidR="00000000" w:rsidRPr="00000000">
          <w:rPr>
            <w:rFonts w:ascii="Didact Gothic" w:cs="Didact Gothic" w:eastAsia="Didact Gothic" w:hAnsi="Didact Gothic"/>
            <w:color w:val="1155cc"/>
            <w:sz w:val="24"/>
            <w:szCs w:val="24"/>
            <w:u w:val="single"/>
            <w:rtl w:val="0"/>
          </w:rPr>
          <w:t xml:space="preserve">https://blog.gfi.es/ux-card-sorting/</w:t>
        </w:r>
      </w:hyperlink>
      <w:r w:rsidDel="00000000" w:rsidR="00000000" w:rsidRPr="00000000">
        <w:rPr>
          <w:rtl w:val="0"/>
        </w:rPr>
      </w:r>
    </w:p>
    <w:p w:rsidR="00000000" w:rsidDel="00000000" w:rsidP="00000000" w:rsidRDefault="00000000" w:rsidRPr="00000000" w14:paraId="00000049">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sectPr>
      <w:headerReference r:id="rId17" w:type="default"/>
      <w:headerReference r:id="rId18" w:type="first"/>
      <w:footerReference r:id="rId19" w:type="default"/>
      <w:footerReference r:id="rId20"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idact Gothic">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rPr>
        <w:rFonts w:ascii="Lato" w:cs="Lato" w:eastAsia="Lato" w:hAnsi="Lato"/>
      </w:rPr>
    </w:pPr>
    <w:r w:rsidDel="00000000" w:rsidR="00000000" w:rsidRPr="00000000">
      <w:rPr>
        <w:rtl w:val="0"/>
      </w:rPr>
    </w:r>
  </w:p>
  <w:p w:rsidR="00000000" w:rsidDel="00000000" w:rsidP="00000000" w:rsidRDefault="00000000" w:rsidRPr="00000000" w14:paraId="00000050">
    <w:pPr>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51">
    <w:pPr>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Arquitectura de la Información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uxables.com/herramientas-recursos-ux-ui/" TargetMode="External"/><Relationship Id="rId10" Type="http://schemas.openxmlformats.org/officeDocument/2006/relationships/image" Target="media/image3.png"/><Relationship Id="rId13" Type="http://schemas.openxmlformats.org/officeDocument/2006/relationships/hyperlink" Target="http://www.uxables.com/herramientas-recursos-ux-ui/realiza-un-card-sorting-y-mejora-la-experiencia-de-usuario/" TargetMode="External"/><Relationship Id="rId12" Type="http://schemas.openxmlformats.org/officeDocument/2006/relationships/hyperlink" Target="http://www.uxables.com/herramientas-recursos-ux-ui/realiza-un-card-sorting-y-mejora-la-experiencia-de-usuari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xables.com/investigacion-ux/" TargetMode="External"/><Relationship Id="rId15" Type="http://schemas.openxmlformats.org/officeDocument/2006/relationships/hyperlink" Target="https://www.torresburriel.com/weblog/2018/02/16/arquitectura-de-la-informacion-busquedas/" TargetMode="External"/><Relationship Id="rId14" Type="http://schemas.openxmlformats.org/officeDocument/2006/relationships/hyperlink" Target="https://whimsical.com/" TargetMode="External"/><Relationship Id="rId17" Type="http://schemas.openxmlformats.org/officeDocument/2006/relationships/header" Target="header2.xml"/><Relationship Id="rId16" Type="http://schemas.openxmlformats.org/officeDocument/2006/relationships/hyperlink" Target="https://blog.gfi.es/ux-card-sorting/"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1.png"/><Relationship Id="rId18" Type="http://schemas.openxmlformats.org/officeDocument/2006/relationships/header" Target="header1.xml"/><Relationship Id="rId7" Type="http://schemas.openxmlformats.org/officeDocument/2006/relationships/image" Target="media/image2.png"/><Relationship Id="rId8" Type="http://schemas.openxmlformats.org/officeDocument/2006/relationships/hyperlink" Target="https://blog.acantu.com/que-son-modelos-menta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5" Type="http://schemas.openxmlformats.org/officeDocument/2006/relationships/font" Target="fonts/Lato-boldItalic.ttf"/><Relationship Id="rId6"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