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/>
        <w:ind w:left="720" w:hanging="360"/>
      </w:pPr>
      <w:r w:rsidDel="00000000" w:rsidR="00000000" w:rsidRPr="00000000">
        <w:rPr>
          <w:b w:val="1"/>
          <w:color w:val="161616"/>
          <w:sz w:val="27"/>
          <w:szCs w:val="27"/>
          <w:rtl w:val="0"/>
        </w:rPr>
        <w:t xml:space="preserve">Vídeo de inspiração</w:t>
      </w:r>
      <w:r w:rsidDel="00000000" w:rsidR="00000000" w:rsidRPr="00000000">
        <w:rPr>
          <w:color w:val="161616"/>
          <w:sz w:val="27"/>
          <w:szCs w:val="27"/>
          <w:rtl w:val="0"/>
        </w:rPr>
        <w:br w:type="textWrapping"/>
      </w:r>
      <w:r w:rsidDel="00000000" w:rsidR="00000000" w:rsidRPr="00000000">
        <w:rPr>
          <w:color w:val="161616"/>
          <w:sz w:val="23"/>
          <w:szCs w:val="23"/>
          <w:rtl w:val="0"/>
        </w:rPr>
        <w:t xml:space="preserve">Neste </w:t>
      </w:r>
      <w:hyperlink r:id="rId6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vídeo</w:t>
        </w:r>
      </w:hyperlink>
      <w:r w:rsidDel="00000000" w:rsidR="00000000" w:rsidRPr="00000000">
        <w:rPr>
          <w:color w:val="161616"/>
          <w:sz w:val="23"/>
          <w:szCs w:val="23"/>
          <w:rtl w:val="0"/>
        </w:rPr>
        <w:t xml:space="preserve"> a artista Brooke Shaden edita uma de suas obras (vídeo em inglês).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color w:val="161616"/>
          <w:sz w:val="27"/>
          <w:szCs w:val="27"/>
          <w:rtl w:val="0"/>
        </w:rPr>
        <w:t xml:space="preserve">Texturas gratuitas</w:t>
      </w:r>
      <w:r w:rsidDel="00000000" w:rsidR="00000000" w:rsidRPr="00000000">
        <w:rPr>
          <w:color w:val="161616"/>
          <w:sz w:val="27"/>
          <w:szCs w:val="27"/>
          <w:rtl w:val="0"/>
        </w:rPr>
        <w:br w:type="textWrapping"/>
      </w:r>
      <w:hyperlink r:id="rId7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Free textures</w:t>
          <w:br w:type="textWrapping"/>
        </w:r>
      </w:hyperlink>
      <w:r w:rsidDel="00000000" w:rsidR="00000000" w:rsidRPr="00000000">
        <w:rPr>
          <w:color w:val="161616"/>
          <w:sz w:val="23"/>
          <w:szCs w:val="23"/>
          <w:rtl w:val="0"/>
        </w:rPr>
        <w:t xml:space="preserve">A artista Brooke Shaden disponibiliza em seu site diversas texturas para download gratuito. Uma ótima oportunidade para começar a testar esse recurso.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beforeAutospacing="0" w:lineRule="auto"/>
        <w:ind w:left="720" w:hanging="360"/>
      </w:pPr>
      <w:r w:rsidDel="00000000" w:rsidR="00000000" w:rsidRPr="00000000">
        <w:rPr>
          <w:b w:val="1"/>
          <w:color w:val="161616"/>
          <w:sz w:val="27"/>
          <w:szCs w:val="27"/>
          <w:rtl w:val="0"/>
        </w:rPr>
        <w:t xml:space="preserve">Sites para pesquisa e estudo</w:t>
      </w:r>
      <w:r w:rsidDel="00000000" w:rsidR="00000000" w:rsidRPr="00000000">
        <w:rPr>
          <w:color w:val="161616"/>
          <w:sz w:val="27"/>
          <w:szCs w:val="27"/>
          <w:rtl w:val="0"/>
        </w:rPr>
        <w:br w:type="textWrapping"/>
      </w:r>
      <w:hyperlink r:id="rId8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Lens Culture</w:t>
          <w:br w:type="textWrapping"/>
        </w:r>
      </w:hyperlink>
      <w:hyperlink r:id="rId9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COCA</w:t>
          <w:br w:type="textWrapping"/>
        </w:r>
      </w:hyperlink>
      <w:hyperlink r:id="rId10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Saatchi Art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61616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saatchiart.com/" TargetMode="External"/><Relationship Id="rId9" Type="http://schemas.openxmlformats.org/officeDocument/2006/relationships/hyperlink" Target="https://cocaproject.art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DCB9wbPR8hI" TargetMode="External"/><Relationship Id="rId7" Type="http://schemas.openxmlformats.org/officeDocument/2006/relationships/hyperlink" Target="http://www.promotingpassion.com/free-textures/" TargetMode="External"/><Relationship Id="rId8" Type="http://schemas.openxmlformats.org/officeDocument/2006/relationships/hyperlink" Target="https://www.lenscultu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