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F7" w:rsidRDefault="00654A0B">
      <w:r>
        <w:t>Existem 4 tipos de pericias:</w:t>
      </w:r>
    </w:p>
    <w:p w:rsidR="00654A0B" w:rsidRDefault="00654A0B">
      <w:r>
        <w:t>- Judiciais</w:t>
      </w:r>
      <w:r>
        <w:br/>
        <w:t>- Extra judiciais</w:t>
      </w:r>
      <w:r>
        <w:br/>
        <w:t>- Administrativas</w:t>
      </w:r>
      <w:r>
        <w:br/>
        <w:t>- Cientificas</w:t>
      </w:r>
    </w:p>
    <w:p w:rsidR="00654A0B" w:rsidRDefault="00654A0B">
      <w:r>
        <w:t xml:space="preserve">Avaliadores, atuam apenas nas judiciais e </w:t>
      </w:r>
      <w:proofErr w:type="gramStart"/>
      <w:r>
        <w:t>extra judiciais</w:t>
      </w:r>
      <w:proofErr w:type="gramEnd"/>
      <w:r>
        <w:t>.</w:t>
      </w:r>
    </w:p>
    <w:p w:rsidR="00654A0B" w:rsidRDefault="00654A0B">
      <w:r>
        <w:t xml:space="preserve">Avaliações </w:t>
      </w:r>
      <w:proofErr w:type="spellStart"/>
      <w:r>
        <w:t>técncas</w:t>
      </w:r>
      <w:proofErr w:type="spellEnd"/>
      <w:r>
        <w:t xml:space="preserve"> são exclusivas de engenheiros e arquitetos.</w:t>
      </w:r>
    </w:p>
    <w:p w:rsidR="00654A0B" w:rsidRDefault="00654A0B">
      <w:r>
        <w:t xml:space="preserve">Laudo de avaliação é exclusivo para engenheiros e arquitetos. Periciais </w:t>
      </w:r>
      <w:proofErr w:type="gramStart"/>
      <w:r>
        <w:t>extra judiciais</w:t>
      </w:r>
      <w:proofErr w:type="gramEnd"/>
      <w:r>
        <w:t xml:space="preserve"> são particulares. </w:t>
      </w:r>
    </w:p>
    <w:p w:rsidR="00654A0B" w:rsidRDefault="00654A0B">
      <w:r>
        <w:t>Quando estiverem envolvidos em pericias judiciais e extras, sempre serão laudos de avaliação.</w:t>
      </w:r>
    </w:p>
    <w:p w:rsidR="00654A0B" w:rsidRDefault="00654A0B">
      <w:r>
        <w:rPr>
          <w:b/>
        </w:rPr>
        <w:t xml:space="preserve">Apresentação de honorários = </w:t>
      </w:r>
      <w:r>
        <w:t xml:space="preserve">sempre por escrito, petição, </w:t>
      </w:r>
      <w:proofErr w:type="spellStart"/>
      <w:r>
        <w:t>email</w:t>
      </w:r>
      <w:proofErr w:type="spellEnd"/>
      <w:r>
        <w:t xml:space="preserve"> ou algo do tipo.</w:t>
      </w:r>
      <w:r w:rsidR="00804042">
        <w:t xml:space="preserve"> Informar o método. Numeral e ordinal. </w:t>
      </w:r>
      <w:r w:rsidR="00804042">
        <w:br/>
        <w:t>2 – Escopo do trabalho (o que será feito).</w:t>
      </w:r>
    </w:p>
    <w:p w:rsidR="00804042" w:rsidRDefault="00804042">
      <w:r>
        <w:t>Indicação é diferente de nomeação.</w:t>
      </w:r>
    </w:p>
    <w:p w:rsidR="00804042" w:rsidRPr="00654A0B" w:rsidRDefault="00804042">
      <w:r>
        <w:t xml:space="preserve">Juiz </w:t>
      </w:r>
      <w:proofErr w:type="spellStart"/>
      <w:r>
        <w:t>difilmente</w:t>
      </w:r>
      <w:proofErr w:type="spellEnd"/>
      <w:r>
        <w:t xml:space="preserve"> libera 50%, apenas quando os valores são baixos.</w:t>
      </w:r>
      <w:bookmarkStart w:id="0" w:name="_GoBack"/>
      <w:bookmarkEnd w:id="0"/>
    </w:p>
    <w:sectPr w:rsidR="00804042" w:rsidRPr="00654A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0B"/>
    <w:rsid w:val="00001AF7"/>
    <w:rsid w:val="00654A0B"/>
    <w:rsid w:val="00804042"/>
    <w:rsid w:val="00FE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21C9"/>
  <w15:chartTrackingRefBased/>
  <w15:docId w15:val="{BCBD3524-C714-4DAE-B6E4-87B909E6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Reis</dc:creator>
  <cp:keywords/>
  <dc:description/>
  <cp:lastModifiedBy>Leonardo Reis</cp:lastModifiedBy>
  <cp:revision>1</cp:revision>
  <dcterms:created xsi:type="dcterms:W3CDTF">2020-07-05T17:54:00Z</dcterms:created>
  <dcterms:modified xsi:type="dcterms:W3CDTF">2020-07-05T18:14:00Z</dcterms:modified>
</cp:coreProperties>
</file>