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0" w:before="0" w:lineRule="auto"/>
        <w:rPr>
          <w:b w:val="1"/>
          <w:color w:val="ffffff"/>
          <w:sz w:val="34"/>
          <w:szCs w:val="34"/>
        </w:rPr>
      </w:pPr>
      <w:bookmarkStart w:colFirst="0" w:colLast="0" w:name="_t6e617pgzbfi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Comece por aqui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line="411.42960000000005" w:lineRule="auto"/>
        <w:rPr>
          <w:color w:val="ffffff"/>
          <w:sz w:val="21"/>
          <w:szCs w:val="21"/>
        </w:rPr>
      </w:pPr>
      <w:r w:rsidDel="00000000" w:rsidR="00000000" w:rsidRPr="00000000">
        <w:rPr>
          <w:color w:val="ffffff"/>
          <w:sz w:val="21"/>
          <w:szCs w:val="21"/>
          <w:rtl w:val="0"/>
        </w:rPr>
        <w:t xml:space="preserve">Olá, pessoal! Como estão?</w:t>
        <w:br w:type="textWrapping"/>
        <w:br w:type="textWrapping"/>
        <w:t xml:space="preserve">Sejam muito bem-vindos ao que, sem dúvidas, será a grande virada de chave na sua jornada de aprendizado e crescimento! Preparem-se para adquirir conhecimentos que irão transformar a maneira como vocês enxergam e aplicam tudo o que aprenderem aqui.</w:t>
        <w:br w:type="textWrapping"/>
        <w:br w:type="textWrapping"/>
        <w:t xml:space="preserve">Em breve vocês terão acesso a novas informações, materiais e recursos exclusivos na nossa área de membros. Fiquem atentos! Essas informações serão liberadas ao final do período de lançamento, então fiquem tranquilos, que logo tudo estará disponível para vocês.</w:t>
        <w:br w:type="textWrapping"/>
        <w:br w:type="textWrapping"/>
        <w:t xml:space="preserve"> Vamos juntos nessa! 🔥</w:t>
      </w:r>
    </w:p>
    <w:p w:rsidR="00000000" w:rsidDel="00000000" w:rsidP="00000000" w:rsidRDefault="00000000" w:rsidRPr="00000000" w14:paraId="00000003">
      <w:pPr>
        <w:rPr>
          <w:color w:val="ffffff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