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DRIVE DO PRODUTO 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https://drive.google.com/drive/folders/1tJXlgkmex-fTshvz9Le-hGG0h0tO8YhS?usp=sharing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SUPORTE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hyperlink r:id="rId8">
        <w:r w:rsidDel="00000000" w:rsidR="00000000" w:rsidRPr="00000000">
          <w:rPr>
            <w:color w:val="80008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(GRUPO)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80008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(VENDAS)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tJXlgkmex-fTshvz9Le-hGG0h0tO8YhS?usp=sharing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tSJH6iA2dGUqgnYTwPpwfhEzg==">CgMxLjA4AHIhMWYtclZqUlNCM2I4MmlOVTNDQldQcktBUVpUSmlqeEkw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