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Montserrat" w:cs="Montserrat" w:eastAsia="Montserrat" w:hAnsi="Montserrat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4"/>
          <w:szCs w:val="24"/>
          <w:rtl w:val="0"/>
        </w:rPr>
        <w:t xml:space="preserve">MODELO DE CARTA DE APRESENTAÇÃO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line="276" w:lineRule="auto"/>
        <w:jc w:val="center"/>
        <w:rPr>
          <w:rFonts w:ascii="Montserrat" w:cs="Montserrat" w:eastAsia="Montserrat" w:hAnsi="Montserrat"/>
          <w:b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M.M. JUÍZ DE DIREITO _________ DA (especificar a vara) VARA __________ DA ______________(COMARCA, CIRCUNSCRIÇÃO, SEÇÃO JUDICIÁRIA), (especificar Cidade e Estado).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</w:t>
      </w: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line="276" w:lineRule="auto"/>
        <w:ind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FULANO DE TAL, Perito Judicial, nomeado por V.Exa. para atuar como Perito Judicial nos autos da Ação Ordinária, movida pelo Sr. .............................. em face do ....................................................., vem, respeitosamente, informar a V.Exa. que, na forma do artigo 146, parágrafo único, e 423, ambos do Código de Processo Civil, aceita o encargo e tão logo sejam anexados os quesitos pertinentes, apresentará sua proposta de honorários. </w:t>
      </w:r>
    </w:p>
    <w:p w:rsidR="00000000" w:rsidDel="00000000" w:rsidP="00000000" w:rsidRDefault="00000000" w:rsidRPr="00000000" w14:paraId="00000009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Nestes termos,</w:t>
      </w:r>
    </w:p>
    <w:p w:rsidR="00000000" w:rsidDel="00000000" w:rsidP="00000000" w:rsidRDefault="00000000" w:rsidRPr="00000000" w14:paraId="0000000B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Espera e Pede deferimento.</w:t>
      </w:r>
    </w:p>
    <w:p w:rsidR="00000000" w:rsidDel="00000000" w:rsidP="00000000" w:rsidRDefault="00000000" w:rsidRPr="00000000" w14:paraId="0000000C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                                       Rio de Janeiro, …….. de ......................... de 201...</w:t>
      </w:r>
    </w:p>
    <w:p w:rsidR="00000000" w:rsidDel="00000000" w:rsidP="00000000" w:rsidRDefault="00000000" w:rsidRPr="00000000" w14:paraId="0000000E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00" w:line="276" w:lineRule="auto"/>
        <w:ind w:left="113" w:right="113"/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ind w:left="113" w:right="11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1">
      <w:pPr>
        <w:spacing w:after="200" w:line="276" w:lineRule="auto"/>
        <w:ind w:left="113" w:right="11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BENITO BUENO</w:t>
      </w:r>
    </w:p>
    <w:p w:rsidR="00000000" w:rsidDel="00000000" w:rsidP="00000000" w:rsidRDefault="00000000" w:rsidRPr="00000000" w14:paraId="00000012">
      <w:pPr>
        <w:spacing w:after="200" w:line="276" w:lineRule="auto"/>
        <w:ind w:left="113" w:right="113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Perito Judicial Avaliador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ind w:left="-141.73228346456688" w:right="-1440" w:hanging="1440.0000000000002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8371713" cy="347663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371713" cy="347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ind w:left="-283.46456692913375" w:right="-40.8661417322827" w:firstLine="0"/>
      <w:jc w:val="right"/>
      <w:rPr/>
    </w:pPr>
    <w:r w:rsidDel="00000000" w:rsidR="00000000" w:rsidRPr="00000000">
      <w:rPr>
        <w:rFonts w:ascii="Montserrat" w:cs="Montserrat" w:eastAsia="Montserrat" w:hAnsi="Montserrat"/>
        <w:sz w:val="28"/>
        <w:szCs w:val="28"/>
      </w:rPr>
      <w:drawing>
        <wp:inline distB="114300" distT="114300" distL="114300" distR="114300">
          <wp:extent cx="1595438" cy="69135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95438" cy="69135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