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Dia de Reels Preguiçoso.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 o que seria um Reels Preguiçoso?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São coisas/ideias já validadas no mercado, você não precisa pensar muito. Você tem um ponto de contato a mais com as pessoas.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color w:val="444444"/>
          <w:sz w:val="24"/>
          <w:szCs w:val="24"/>
          <w:u w:val="single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OPÇÃO 1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Você pode responder uma caixinha de perguntas, pegar uma caixinha de perguntas que você já respondeu e performou bem, stories com compartilhamento acima da média, posts acima da média.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rPr>
          <w:color w:val="444444"/>
          <w:sz w:val="24"/>
          <w:szCs w:val="24"/>
          <w:u w:val="single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OPÇÃO 2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Se você começou no Instagram agora, pode validar coisas que já foram validadas no mercado. Pesquise seus concorrentes pelas hashtag do Instagram, procure perfis de pessoas grandes no seu nicho e analisar os postes com o maior número de like. Você pode pesquisar por uma aba anônima, caso prefira. Você pode fazer sua pesquisa de mercado no Google também. 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color w:val="444444"/>
          <w:sz w:val="24"/>
          <w:szCs w:val="24"/>
          <w:u w:val="single"/>
        </w:rPr>
      </w:pPr>
      <w:r w:rsidDel="00000000" w:rsidR="00000000" w:rsidRPr="00000000">
        <w:rPr>
          <w:color w:val="444444"/>
          <w:sz w:val="24"/>
          <w:szCs w:val="24"/>
          <w:u w:val="single"/>
          <w:rtl w:val="0"/>
        </w:rPr>
        <w:t xml:space="preserve">OPÇÃO 3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Se você é único da sua área ou não tem concorrência, você vai pegar áreas análogas ou áreas próximas com a sua.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i w:val="1"/>
          <w:color w:val="444444"/>
          <w:sz w:val="24"/>
          <w:szCs w:val="24"/>
        </w:rPr>
      </w:pPr>
      <w:r w:rsidDel="00000000" w:rsidR="00000000" w:rsidRPr="00000000">
        <w:rPr>
          <w:i w:val="1"/>
          <w:color w:val="444444"/>
          <w:sz w:val="24"/>
          <w:szCs w:val="24"/>
          <w:rtl w:val="0"/>
        </w:rPr>
        <w:t xml:space="preserve">Lembrem-se que não é para copiar o concorrente, mas sim analisar e desenvolver sua ideia.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REFORÇANDO: A ideia do reels de hoje é treinar a técnica de derivação de conteúdo. Você pode usar stories com respostas, compartilhamento acima da média, Se estiver com alguma dúvida na execução, é só assistir a minutagem na qual eu começo a explicar o desafio: 00:54:35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hd w:fill="ffffff" w:val="clear"/>
        <w:spacing w:after="60" w:before="0" w:line="264" w:lineRule="auto"/>
        <w:rPr>
          <w:b w:val="1"/>
          <w:color w:val="444444"/>
          <w:sz w:val="22"/>
          <w:szCs w:val="22"/>
        </w:rPr>
      </w:pPr>
      <w:bookmarkStart w:colFirst="0" w:colLast="0" w:name="_ftg1m6jdxu5n" w:id="0"/>
      <w:bookmarkEnd w:id="0"/>
      <w:r w:rsidDel="00000000" w:rsidR="00000000" w:rsidRPr="00000000">
        <w:rPr>
          <w:b w:val="1"/>
          <w:color w:val="444444"/>
          <w:sz w:val="22"/>
          <w:szCs w:val="22"/>
          <w:rtl w:val="0"/>
        </w:rPr>
        <w:t xml:space="preserve">EXEMPLOS</w:t>
      </w:r>
    </w:p>
    <w:p w:rsidR="00000000" w:rsidDel="00000000" w:rsidP="00000000" w:rsidRDefault="00000000" w:rsidRPr="00000000" w14:paraId="0000000D">
      <w:pPr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Story com resposta e com um compartilhamento acima da média. Exemplo: </w:t>
      </w:r>
      <w:hyperlink r:id="rId6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https://www.instagram.com/reel/CSl-grUFVuI/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nstagram.com/reel/CSl-grUFVuI/?fbclid=IwAR11JE6M1lhFgNAMPNbY8zMi0WaEZHNUI0CKY2CsA_dp4CDwl7xXADNezH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