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ind w:firstLine="425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>Este documento tem por objetivo confirmar a entrega dos produtos abaixo descritos do Projeto 035/2015 da Empresa</w:t>
      </w:r>
      <w:r>
        <w:rPr>
          <w:color w:val="ff2600"/>
          <w:sz w:val="24"/>
          <w:szCs w:val="24"/>
          <w:rtl w:val="0"/>
          <w:lang w:val="pt-PT"/>
        </w:rPr>
        <w:t xml:space="preserve"> </w:t>
      </w:r>
      <w:r>
        <w:rPr>
          <w:color w:val="ff2600"/>
          <w:sz w:val="24"/>
          <w:szCs w:val="24"/>
          <w:rtl w:val="0"/>
          <w:lang w:val="en-US"/>
        </w:rPr>
        <w:t>XXXXX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 xml:space="preserve">Os produtos entregues conforme foram: </w:t>
      </w:r>
    </w:p>
    <w:p>
      <w:pPr>
        <w:pStyle w:val="Parágrafo da List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sz w:val="24"/>
          <w:szCs w:val="24"/>
          <w:rtl w:val="0"/>
          <w:lang w:val="pt-PT"/>
        </w:rPr>
      </w:pPr>
      <w:r>
        <w:rPr>
          <w:sz w:val="24"/>
          <w:szCs w:val="24"/>
          <w:rtl w:val="0"/>
          <w:lang w:val="pt-PT"/>
        </w:rPr>
        <w:t>Produto 1: Planejamento Estrat</w:t>
      </w:r>
      <w:r>
        <w:rPr>
          <w:sz w:val="24"/>
          <w:szCs w:val="24"/>
          <w:rtl w:val="0"/>
          <w:lang w:val="pt-PT"/>
        </w:rPr>
        <w:t>é</w:t>
      </w:r>
      <w:r>
        <w:rPr>
          <w:sz w:val="24"/>
          <w:szCs w:val="24"/>
          <w:rtl w:val="0"/>
          <w:lang w:val="pt-PT"/>
        </w:rPr>
        <w:t>gico com desenho de novo organograma</w:t>
      </w:r>
    </w:p>
    <w:p>
      <w:pPr>
        <w:pStyle w:val="Parágrafo da List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sz w:val="24"/>
          <w:szCs w:val="24"/>
          <w:rtl w:val="0"/>
          <w:lang w:val="pt-PT"/>
        </w:rPr>
      </w:pPr>
      <w:r>
        <w:rPr>
          <w:sz w:val="24"/>
          <w:szCs w:val="24"/>
          <w:rtl w:val="0"/>
          <w:lang w:val="pt-PT"/>
        </w:rPr>
        <w:t>Produto 2: Estudo de op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para lucro real</w:t>
      </w:r>
    </w:p>
    <w:p>
      <w:pPr>
        <w:pStyle w:val="Parágrafo da List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sz w:val="24"/>
          <w:szCs w:val="24"/>
          <w:rtl w:val="0"/>
          <w:lang w:val="pt-PT"/>
        </w:rPr>
      </w:pPr>
      <w:r>
        <w:rPr>
          <w:sz w:val="24"/>
          <w:szCs w:val="24"/>
          <w:rtl w:val="0"/>
          <w:lang w:val="pt-PT"/>
        </w:rPr>
        <w:t>Produto 3: Acompanhamento e controle do Fluxo de Caixa</w:t>
      </w:r>
    </w:p>
    <w:p>
      <w:pPr>
        <w:pStyle w:val="Normal.0"/>
        <w:spacing w:after="0" w:line="240" w:lineRule="auto"/>
        <w:ind w:left="720" w:firstLine="0"/>
        <w:rPr>
          <w:sz w:val="24"/>
          <w:szCs w:val="24"/>
        </w:rPr>
      </w:pPr>
    </w:p>
    <w:p>
      <w:pPr>
        <w:pStyle w:val="Normal.0"/>
        <w:numPr>
          <w:ilvl w:val="0"/>
          <w:numId w:val="4"/>
        </w:numPr>
        <w:bidi w:val="0"/>
        <w:spacing w:before="60" w:after="60" w:line="240" w:lineRule="auto"/>
        <w:ind w:right="0"/>
        <w:jc w:val="both"/>
        <w:rPr>
          <w:sz w:val="24"/>
          <w:szCs w:val="24"/>
          <w:rtl w:val="0"/>
          <w:lang w:val="pt-PT"/>
        </w:rPr>
      </w:pPr>
      <w:r>
        <w:rPr>
          <w:sz w:val="24"/>
          <w:szCs w:val="24"/>
          <w:rtl w:val="0"/>
          <w:lang w:val="pt-PT"/>
        </w:rPr>
        <w:t>Apresenta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em reuni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 xml:space="preserve">o do andamento do Projeto de forma Oral; </w:t>
      </w:r>
    </w:p>
    <w:p>
      <w:pPr>
        <w:pStyle w:val="Normal.0"/>
        <w:rPr>
          <w:sz w:val="24"/>
          <w:szCs w:val="24"/>
        </w:rPr>
      </w:pP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>A metodologia executada tamb</w:t>
      </w:r>
      <w:r>
        <w:rPr>
          <w:sz w:val="24"/>
          <w:szCs w:val="24"/>
          <w:rtl w:val="0"/>
          <w:lang w:val="pt-PT"/>
        </w:rPr>
        <w:t>é</w:t>
      </w:r>
      <w:r>
        <w:rPr>
          <w:sz w:val="24"/>
          <w:szCs w:val="24"/>
          <w:rtl w:val="0"/>
          <w:lang w:val="pt-PT"/>
        </w:rPr>
        <w:t xml:space="preserve">m seguiu conforme a Proposta Comercial: </w:t>
      </w:r>
    </w:p>
    <w:p>
      <w:pPr>
        <w:pStyle w:val="Normal.0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sz w:val="24"/>
          <w:szCs w:val="24"/>
          <w:rtl w:val="0"/>
          <w:lang w:val="pt-PT"/>
        </w:rPr>
      </w:pPr>
      <w:r>
        <w:rPr>
          <w:sz w:val="24"/>
          <w:szCs w:val="24"/>
          <w:rtl w:val="0"/>
          <w:lang w:val="pt-PT"/>
        </w:rPr>
        <w:t>Visitas in loco</w:t>
      </w:r>
    </w:p>
    <w:p>
      <w:pPr>
        <w:pStyle w:val="Normal.0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sz w:val="24"/>
          <w:szCs w:val="24"/>
          <w:rtl w:val="0"/>
          <w:lang w:val="pt-PT"/>
        </w:rPr>
      </w:pPr>
      <w:r>
        <w:rPr>
          <w:sz w:val="24"/>
          <w:szCs w:val="24"/>
          <w:rtl w:val="0"/>
          <w:lang w:val="pt-PT"/>
        </w:rPr>
        <w:t>Disponibilidade de uma pessoa na opera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para acompanhamento e levantamentos de dados</w:t>
      </w:r>
    </w:p>
    <w:p>
      <w:pPr>
        <w:pStyle w:val="Normal.0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sz w:val="24"/>
          <w:szCs w:val="24"/>
          <w:rtl w:val="0"/>
          <w:lang w:val="pt-PT"/>
        </w:rPr>
      </w:pPr>
      <w:r>
        <w:rPr>
          <w:sz w:val="24"/>
          <w:szCs w:val="24"/>
          <w:rtl w:val="0"/>
          <w:lang w:val="pt-PT"/>
        </w:rPr>
        <w:t>Negocia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com fornecedores</w:t>
      </w:r>
    </w:p>
    <w:p>
      <w:pPr>
        <w:pStyle w:val="Normal.0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sz w:val="24"/>
          <w:szCs w:val="24"/>
          <w:rtl w:val="0"/>
          <w:lang w:val="pt-PT"/>
        </w:rPr>
      </w:pPr>
      <w:r>
        <w:rPr>
          <w:sz w:val="24"/>
          <w:szCs w:val="24"/>
          <w:rtl w:val="0"/>
          <w:lang w:val="pt-PT"/>
        </w:rPr>
        <w:t>Avalia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de indicadores</w:t>
      </w:r>
    </w:p>
    <w:p>
      <w:pPr>
        <w:pStyle w:val="Normal.0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sz w:val="24"/>
          <w:szCs w:val="24"/>
          <w:rtl w:val="0"/>
          <w:lang w:val="pt-PT"/>
        </w:rPr>
      </w:pPr>
      <w:r>
        <w:rPr>
          <w:sz w:val="24"/>
          <w:szCs w:val="24"/>
          <w:rtl w:val="0"/>
          <w:lang w:val="pt-PT"/>
        </w:rPr>
        <w:t>Avalia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de documentos</w:t>
      </w:r>
    </w:p>
    <w:p>
      <w:pPr>
        <w:pStyle w:val="Normal.0"/>
        <w:numPr>
          <w:ilvl w:val="0"/>
          <w:numId w:val="6"/>
        </w:numPr>
        <w:bidi w:val="0"/>
        <w:spacing w:before="60" w:after="60" w:line="240" w:lineRule="auto"/>
        <w:ind w:right="0"/>
        <w:jc w:val="both"/>
        <w:rPr>
          <w:sz w:val="24"/>
          <w:szCs w:val="24"/>
          <w:rtl w:val="0"/>
          <w:lang w:val="pt-PT"/>
        </w:rPr>
      </w:pPr>
      <w:r>
        <w:rPr>
          <w:sz w:val="24"/>
          <w:szCs w:val="24"/>
          <w:rtl w:val="0"/>
          <w:lang w:val="pt-PT"/>
        </w:rPr>
        <w:t>Apresenta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expositiva</w:t>
      </w:r>
    </w:p>
    <w:p>
      <w:pPr>
        <w:pStyle w:val="Normal.0"/>
        <w:spacing w:before="60" w:after="60" w:line="240" w:lineRule="auto"/>
        <w:ind w:left="720" w:firstLine="0"/>
        <w:jc w:val="both"/>
        <w:rPr>
          <w:sz w:val="24"/>
          <w:szCs w:val="24"/>
        </w:rPr>
      </w:pPr>
    </w:p>
    <w:p>
      <w:pPr>
        <w:pStyle w:val="Comentário"/>
        <w:spacing w:after="120"/>
        <w:ind w:left="0" w:firstLine="0"/>
        <w:rPr>
          <w:rFonts w:ascii="Calibri" w:cs="Calibri" w:hAnsi="Calibri" w:eastAsia="Calibri"/>
          <w:i w:val="0"/>
          <w:iCs w:val="0"/>
          <w:color w:val="000000"/>
          <w:sz w:val="24"/>
          <w:szCs w:val="24"/>
          <w:u w:color="000000"/>
        </w:rPr>
      </w:pPr>
      <w:r>
        <w:rPr>
          <w:rFonts w:ascii="Calibri" w:cs="Calibri" w:hAnsi="Calibri" w:eastAsia="Calibri"/>
          <w:i w:val="0"/>
          <w:iCs w:val="0"/>
          <w:color w:val="000000"/>
          <w:sz w:val="24"/>
          <w:szCs w:val="24"/>
          <w:u w:color="000000"/>
          <w:rtl w:val="0"/>
          <w:lang w:val="pt-PT"/>
        </w:rPr>
        <w:t>Os prazos acordados foram:</w:t>
      </w:r>
    </w:p>
    <w:p>
      <w:pPr>
        <w:pStyle w:val="Comentário"/>
        <w:spacing w:after="120"/>
        <w:ind w:left="0" w:firstLine="0"/>
        <w:rPr>
          <w:rFonts w:ascii="Calibri" w:cs="Calibri" w:hAnsi="Calibri" w:eastAsia="Calibri"/>
          <w:i w:val="0"/>
          <w:iCs w:val="0"/>
          <w:color w:val="000000"/>
          <w:sz w:val="24"/>
          <w:szCs w:val="24"/>
          <w:u w:color="000000"/>
        </w:rPr>
      </w:pPr>
    </w:p>
    <w:p>
      <w:pPr>
        <w:pStyle w:val="Normal 1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  <w:lang w:val="pt-PT"/>
        </w:rPr>
        <w:t>S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>ã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>o Jos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 xml:space="preserve">é 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>dos Campos, 03 de dezembro de 2015.</w:t>
      </w:r>
    </w:p>
    <w:tbl>
      <w:tblPr>
        <w:tblW w:w="8187" w:type="dxa"/>
        <w:jc w:val="left"/>
        <w:tblInd w:w="64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685"/>
        <w:gridCol w:w="571"/>
        <w:gridCol w:w="3931"/>
      </w:tblGrid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36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4"/>
                <w:szCs w:val="24"/>
                <w:rtl w:val="0"/>
                <w:lang w:val="pt-PT"/>
              </w:rPr>
              <w:t xml:space="preserve"> </w:t>
            </w:r>
          </w:p>
        </w:tc>
        <w:tc>
          <w:tcPr>
            <w:tcW w:type="dxa" w:w="5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2" w:hRule="atLeast"/>
        </w:trPr>
        <w:tc>
          <w:tcPr>
            <w:tcW w:type="dxa" w:w="36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lang w:val="pt-PT"/>
              </w:rPr>
            </w:r>
          </w:p>
        </w:tc>
        <w:tc>
          <w:tcPr>
            <w:tcW w:type="dxa" w:w="39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4"/>
                <w:szCs w:val="24"/>
                <w:rtl w:val="0"/>
                <w:lang w:val="pt-PT"/>
              </w:rPr>
              <w:t xml:space="preserve"> </w:t>
            </w:r>
          </w:p>
        </w:tc>
      </w:tr>
    </w:tbl>
    <w:p>
      <w:pPr>
        <w:pStyle w:val="Normal 1"/>
        <w:widowControl w:val="0"/>
        <w:ind w:left="534" w:hanging="534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spacing w:after="0"/>
        <w:jc w:val="both"/>
      </w:pPr>
    </w:p>
    <w:p>
      <w:pPr>
        <w:pStyle w:val="Normal.0"/>
      </w:pPr>
    </w:p>
    <w:tbl>
      <w:tblPr>
        <w:tblW w:w="8482" w:type="dxa"/>
        <w:jc w:val="left"/>
        <w:tblInd w:w="78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973"/>
        <w:gridCol w:w="822"/>
        <w:gridCol w:w="3687"/>
      </w:tblGrid>
      <w:tr>
        <w:tblPrEx>
          <w:shd w:val="clear" w:color="auto" w:fill="ced7e7"/>
        </w:tblPrEx>
        <w:trPr>
          <w:trHeight w:val="1078" w:hRule="atLeast"/>
        </w:trPr>
        <w:tc>
          <w:tcPr>
            <w:tcW w:type="dxa" w:w="397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pBdr>
                <w:top w:val="nil"/>
                <w:left w:val="nil"/>
                <w:bottom w:val="single" w:color="000000" w:sz="12" w:space="0" w:shadow="0" w:frame="0"/>
                <w:right w:val="nil"/>
              </w:pBdr>
              <w:jc w:val="center"/>
              <w:rPr>
                <w:lang w:val="pt-PT"/>
              </w:rPr>
            </w:pPr>
          </w:p>
          <w:p>
            <w:pPr>
              <w:pStyle w:val="Normal.0"/>
              <w:jc w:val="center"/>
              <w:rPr>
                <w:color w:val="ff2600"/>
              </w:rPr>
            </w:pPr>
            <w:r>
              <w:rPr>
                <w:color w:val="ff2600"/>
                <w:rtl w:val="0"/>
                <w:lang w:val="en-US"/>
              </w:rPr>
              <w:t>Nome do Consultor</w:t>
            </w:r>
          </w:p>
          <w:p>
            <w:pPr>
              <w:pStyle w:val="Normal.0"/>
              <w:jc w:val="center"/>
            </w:pPr>
            <w:r>
              <w:rPr>
                <w:rtl w:val="0"/>
                <w:lang w:val="pt-PT"/>
              </w:rPr>
              <w:t>LKWBrasil</w:t>
            </w:r>
          </w:p>
        </w:tc>
        <w:tc>
          <w:tcPr>
            <w:tcW w:type="dxa" w:w="8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pBdr>
                <w:top w:val="nil"/>
                <w:left w:val="nil"/>
                <w:bottom w:val="single" w:color="000000" w:sz="12" w:space="0" w:shadow="0" w:frame="0"/>
                <w:right w:val="nil"/>
              </w:pBdr>
              <w:jc w:val="center"/>
              <w:rPr>
                <w:lang w:val="pt-PT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olor w:val="ff2600"/>
                <w:sz w:val="24"/>
                <w:szCs w:val="24"/>
                <w:rtl w:val="0"/>
                <w:lang w:val="en-US"/>
              </w:rPr>
              <w:t>Cliente</w:t>
            </w:r>
            <w:r>
              <w:rPr>
                <w:color w:val="ff2600"/>
                <w:sz w:val="24"/>
                <w:szCs w:val="24"/>
              </w:rPr>
            </w:r>
          </w:p>
        </w:tc>
      </w:tr>
    </w:tbl>
    <w:p>
      <w:pPr>
        <w:pStyle w:val="Normal.0"/>
        <w:widowControl w:val="0"/>
        <w:spacing w:line="240" w:lineRule="auto"/>
        <w:ind w:left="674" w:hanging="674"/>
      </w:pPr>
      <w:r/>
    </w:p>
    <w:sectPr>
      <w:headerReference w:type="default" r:id="rId4"/>
      <w:footerReference w:type="default" r:id="rId5"/>
      <w:pgSz w:w="11900" w:h="16840" w:orient="portrait"/>
      <w:pgMar w:top="1417" w:right="991" w:bottom="1417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Rodapé"/>
      <w:jc w:val="center"/>
    </w:pP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"http://www.lkwbrasil.com.br"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pt-PT"/>
      </w:rPr>
      <w:t>www.lkwbrasil.com.br</w:t>
    </w:r>
    <w:r>
      <w:rPr/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çalho"/>
      <w:tabs>
        <w:tab w:val="center" w:pos="3845"/>
        <w:tab w:val="right" w:pos="4075"/>
        <w:tab w:val="clear" w:pos="4252"/>
        <w:tab w:val="clear" w:pos="8504"/>
      </w:tabs>
      <w:ind w:right="284"/>
      <w:rPr>
        <w:i w:val="1"/>
        <w:iCs w:val="1"/>
        <w:color w:val="ff2600"/>
        <w:sz w:val="28"/>
        <w:szCs w:val="28"/>
      </w:rPr>
    </w:pPr>
    <w:r>
      <w:drawing>
        <wp:inline distT="0" distB="0" distL="0" distR="0">
          <wp:extent cx="1046074" cy="701345"/>
          <wp:effectExtent l="0" t="0" r="0" b="0"/>
          <wp:docPr id="1073741825" name="officeArt object" descr="logo-lkw_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-lkw_(1).jpg" descr="logo-lkw_(1)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074" cy="7013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tl w:val="0"/>
      </w:rPr>
      <w:tab/>
      <w:t xml:space="preserve">                                     </w:t>
    </w:r>
    <w:r>
      <w:rPr>
        <w:rtl w:val="0"/>
        <w:lang w:val="en-US"/>
      </w:rPr>
      <w:t xml:space="preserve"> </w:t>
    </w:r>
    <w:r>
      <w:rPr>
        <w:b w:val="1"/>
        <w:bCs w:val="1"/>
        <w:color w:val="ff2600"/>
        <w:sz w:val="32"/>
        <w:szCs w:val="32"/>
        <w:rtl w:val="0"/>
        <w:lang w:val="pt-PT"/>
      </w:rPr>
      <w:t xml:space="preserve">Projeto 120 Dias </w:t>
    </w:r>
    <w:r>
      <w:rPr>
        <w:b w:val="1"/>
        <w:bCs w:val="1"/>
        <w:color w:val="ff2600"/>
        <w:sz w:val="32"/>
        <w:szCs w:val="32"/>
        <w:rtl w:val="0"/>
        <w:lang w:val="en-US"/>
      </w:rPr>
      <w:t>Nome da Empresa</w:t>
    </w:r>
  </w:p>
  <w:p>
    <w:pPr>
      <w:pStyle w:val="Cabeçalho"/>
      <w:tabs>
        <w:tab w:val="left" w:pos="4365"/>
        <w:tab w:val="clear" w:pos="4252"/>
        <w:tab w:val="clear" w:pos="8504"/>
      </w:tabs>
      <w:jc w:val="center"/>
    </w:pPr>
    <w:r>
      <w:rPr>
        <w:sz w:val="28"/>
        <w:szCs w:val="28"/>
        <w:rtl w:val="0"/>
        <w:lang w:val="pt-PT"/>
      </w:rPr>
      <w:t xml:space="preserve">                                                                   Termo de Entrega de Produtos</w: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decimal"/>
      <w:suff w:val="tab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4"/>
        </w:tabs>
        <w:ind w:left="2136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48"/>
        </w:tabs>
        <w:ind w:left="4260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372"/>
        </w:tabs>
        <w:ind w:left="6384" w:hanging="1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2"/>
  </w:abstractNum>
  <w:abstractNum w:abstractNumId="3">
    <w:multiLevelType w:val="hybridMultilevel"/>
    <w:styleLink w:val="Estilo Importado 2"/>
    <w:lvl w:ilvl="0">
      <w:start w:val="1"/>
      <w:numFmt w:val="bullet"/>
      <w:suff w:val="tab"/>
      <w:lvlText w:val="✓"/>
      <w:lvlJc w:val="left"/>
      <w:pPr>
        <w:tabs>
          <w:tab w:val="num" w:pos="708"/>
        </w:tabs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2832"/>
        </w:tabs>
        <w:ind w:left="2844" w:hanging="32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4956"/>
        </w:tabs>
        <w:ind w:left="4968" w:hanging="28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Estilo Importado 3"/>
  </w:abstractNum>
  <w:abstractNum w:abstractNumId="5">
    <w:multiLevelType w:val="hybridMultilevel"/>
    <w:styleLink w:val="Estilo Importado 3"/>
    <w:lvl w:ilvl="0">
      <w:start w:val="1"/>
      <w:numFmt w:val="bullet"/>
      <w:suff w:val="tab"/>
      <w:lvlText w:val="✓"/>
      <w:lvlJc w:val="left"/>
      <w:pPr>
        <w:tabs>
          <w:tab w:val="num" w:pos="708"/>
        </w:tabs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2832"/>
        </w:tabs>
        <w:ind w:left="2844" w:hanging="32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4956"/>
        </w:tabs>
        <w:ind w:left="4968" w:hanging="28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">
    <w:name w:val="Cabeçalho"/>
    <w:next w:val="Cabeçalho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  <w:style w:type="character" w:styleId="Hyperlink.0">
    <w:name w:val="Hyperlink.0"/>
    <w:basedOn w:val="Hyperlink"/>
    <w:next w:val="Hyperlink.0"/>
    <w:rPr>
      <w:color w:val="0000ff"/>
      <w:u w:val="single" w:color="0000ff"/>
    </w:rPr>
  </w:style>
  <w:style w:type="paragraph" w:styleId="Rodapé">
    <w:name w:val="Rodapé"/>
    <w:next w:val="Rodapé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  <w:style w:type="paragraph" w:styleId="Parágrafo da Lista">
    <w:name w:val="Parágrafo da Lista"/>
    <w:next w:val="Parágrafo da List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  <w:style w:type="numbering" w:styleId="Estilo Importado 1">
    <w:name w:val="Estilo Importado 1"/>
    <w:pPr>
      <w:numPr>
        <w:numId w:val="1"/>
      </w:numPr>
    </w:pPr>
  </w:style>
  <w:style w:type="numbering" w:styleId="Estilo Importado 2">
    <w:name w:val="Estilo Importado 2"/>
    <w:pPr>
      <w:numPr>
        <w:numId w:val="3"/>
      </w:numPr>
    </w:pPr>
  </w:style>
  <w:style w:type="numbering" w:styleId="Estilo Importado 3">
    <w:name w:val="Estilo Importado 3"/>
    <w:pPr>
      <w:numPr>
        <w:numId w:val="5"/>
      </w:numPr>
    </w:pPr>
  </w:style>
  <w:style w:type="paragraph" w:styleId="Comentário">
    <w:name w:val="Comentário"/>
    <w:next w:val="Comentári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60" w:after="60" w:line="240" w:lineRule="auto"/>
      <w:ind w:left="425" w:right="0" w:firstLine="0"/>
      <w:jc w:val="both"/>
      <w:outlineLvl w:val="9"/>
    </w:pPr>
    <w:rPr>
      <w:rFonts w:ascii="Verdana" w:cs="Arial Unicode MS" w:hAnsi="Verdana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ff0000"/>
      <w:spacing w:val="0"/>
      <w:kern w:val="0"/>
      <w:position w:val="0"/>
      <w:sz w:val="20"/>
      <w:szCs w:val="20"/>
      <w:u w:val="none" w:color="ff0000"/>
      <w:vertAlign w:val="baseline"/>
      <w:lang w:val="pt-PT"/>
    </w:rPr>
  </w:style>
  <w:style w:type="paragraph" w:styleId="Normal 1">
    <w:name w:val="Normal 1"/>
    <w:next w:val="Normal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60" w:after="60" w:line="240" w:lineRule="auto"/>
      <w:ind w:left="425" w:right="0" w:firstLine="0"/>
      <w:jc w:val="both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pt-P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