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666D8" w14:textId="77777777" w:rsidR="008F312D" w:rsidRPr="008F312D" w:rsidRDefault="008F312D" w:rsidP="008F312D">
      <w:pPr>
        <w:rPr>
          <w:rFonts w:ascii="Arial" w:hAnsi="Arial" w:cs="Arial"/>
          <w:b/>
          <w:color w:val="374151"/>
          <w:sz w:val="56"/>
          <w:szCs w:val="56"/>
          <w:shd w:val="clear" w:color="auto" w:fill="FFFFFF"/>
        </w:rPr>
      </w:pPr>
      <w:r w:rsidRPr="008F312D">
        <w:rPr>
          <w:rFonts w:ascii="Arial" w:hAnsi="Arial" w:cs="Arial"/>
          <w:b/>
          <w:color w:val="374151"/>
          <w:sz w:val="56"/>
          <w:szCs w:val="56"/>
          <w:shd w:val="clear" w:color="auto" w:fill="FFFFFF"/>
        </w:rPr>
        <w:t xml:space="preserve">Sobre a </w:t>
      </w:r>
      <w:proofErr w:type="spellStart"/>
      <w:r w:rsidRPr="008F312D">
        <w:rPr>
          <w:rFonts w:ascii="Arial" w:hAnsi="Arial" w:cs="Arial"/>
          <w:b/>
          <w:color w:val="374151"/>
          <w:sz w:val="56"/>
          <w:szCs w:val="56"/>
          <w:shd w:val="clear" w:color="auto" w:fill="FFFFFF"/>
        </w:rPr>
        <w:t>disciplina</w:t>
      </w:r>
    </w:p>
    <w:p w14:paraId="584FAAC0" w14:textId="77777777" w:rsidR="008F312D" w:rsidRDefault="008F312D" w:rsidP="008F312D">
      <w:pPr>
        <w:rPr>
          <w:rFonts w:ascii="Arial" w:hAnsi="Arial" w:cs="Arial"/>
          <w:color w:val="374151"/>
          <w:sz w:val="23"/>
          <w:szCs w:val="23"/>
          <w:shd w:val="clear" w:color="auto" w:fill="FFFFFF"/>
        </w:rPr>
      </w:pPr>
      <w:proofErr w:type="spellEnd"/>
    </w:p>
    <w:p w14:paraId="080E39E3" w14:textId="035677C6" w:rsidR="00F87191" w:rsidRDefault="008F312D" w:rsidP="008F312D">
      <w:pPr>
        <w:rPr>
          <w:rFonts w:ascii="Arial" w:hAnsi="Arial" w:cs="Arial"/>
          <w:color w:val="37415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74151"/>
          <w:sz w:val="23"/>
          <w:szCs w:val="23"/>
          <w:shd w:val="clear" w:color="auto" w:fill="FFFFFF"/>
        </w:rPr>
        <w:t xml:space="preserve">Essa disciplina é toda dedicada a vendas. Na matéria de </w:t>
      </w:r>
      <w:proofErr w:type="spellStart"/>
      <w:r>
        <w:rPr>
          <w:rFonts w:ascii="Arial" w:hAnsi="Arial" w:cs="Arial"/>
          <w:color w:val="374151"/>
          <w:sz w:val="23"/>
          <w:szCs w:val="23"/>
          <w:shd w:val="clear" w:color="auto" w:fill="FFFFFF"/>
        </w:rPr>
        <w:t>Copywriting</w:t>
      </w:r>
      <w:proofErr w:type="spellEnd"/>
      <w:r>
        <w:rPr>
          <w:rFonts w:ascii="Arial" w:hAnsi="Arial" w:cs="Arial"/>
          <w:color w:val="374151"/>
          <w:sz w:val="23"/>
          <w:szCs w:val="23"/>
          <w:shd w:val="clear" w:color="auto" w:fill="FFFFFF"/>
        </w:rPr>
        <w:t>, você aprenderá sobre quais palavras usar em uma campanha para levar o lead à compra, mas, na maioria das vezes, para ele fechar um contrato, terá que negociar no um a um com outra pessoa. Por isso, essa matéria te mostrará um processo específico para esses cenários de negociação.</w:t>
      </w:r>
    </w:p>
    <w:p w14:paraId="273D8940" w14:textId="7EC71711" w:rsidR="008F312D" w:rsidRPr="008F312D" w:rsidRDefault="008F312D" w:rsidP="008F312D">
      <w:pPr>
        <w:rPr>
          <w:sz w:val="14"/>
        </w:rPr>
      </w:pPr>
    </w:p>
    <w:p w14:paraId="1A8A6855" w14:textId="6C2DB01E" w:rsidR="008F312D" w:rsidRDefault="008F312D" w:rsidP="008F312D">
      <w:pPr>
        <w:rPr>
          <w:rFonts w:ascii="Arial" w:hAnsi="Arial" w:cs="Arial"/>
          <w:b/>
          <w:color w:val="374151"/>
          <w:sz w:val="56"/>
          <w:szCs w:val="56"/>
          <w:shd w:val="clear" w:color="auto" w:fill="FFFFFF"/>
        </w:rPr>
      </w:pPr>
      <w:r w:rsidRPr="008F312D">
        <w:rPr>
          <w:rFonts w:ascii="Arial" w:hAnsi="Arial" w:cs="Arial"/>
          <w:b/>
          <w:color w:val="374151"/>
          <w:sz w:val="56"/>
          <w:szCs w:val="56"/>
          <w:shd w:val="clear" w:color="auto" w:fill="FFFFFF"/>
        </w:rPr>
        <w:t>Sobre o professor</w:t>
      </w:r>
    </w:p>
    <w:p w14:paraId="2FCA5A7F" w14:textId="00FE8DB0" w:rsidR="008F312D" w:rsidRPr="008F312D" w:rsidRDefault="008F312D" w:rsidP="008F312D">
      <w:pPr>
        <w:rPr>
          <w:rFonts w:ascii="Arial" w:hAnsi="Arial" w:cs="Arial"/>
          <w:b/>
          <w:color w:val="374151"/>
          <w:sz w:val="12"/>
          <w:szCs w:val="56"/>
          <w:shd w:val="clear" w:color="auto" w:fill="FFFFFF"/>
        </w:rPr>
      </w:pPr>
    </w:p>
    <w:p w14:paraId="408E3A5B" w14:textId="5BFEDD2F" w:rsidR="008F312D" w:rsidRPr="008F312D" w:rsidRDefault="008F312D" w:rsidP="008F312D">
      <w:pPr>
        <w:rPr>
          <w:rFonts w:ascii="Arial" w:hAnsi="Arial" w:cs="Arial"/>
          <w:b/>
          <w:color w:val="374151"/>
          <w:sz w:val="56"/>
          <w:szCs w:val="56"/>
          <w:shd w:val="clear" w:color="auto" w:fill="FFFFFF"/>
        </w:rPr>
      </w:pPr>
      <w:r>
        <w:rPr>
          <w:noProof/>
        </w:rPr>
        <w:drawing>
          <wp:inline distT="0" distB="0" distL="0" distR="0" wp14:anchorId="59931A0F" wp14:editId="7A3846BE">
            <wp:extent cx="4762500" cy="4762500"/>
            <wp:effectExtent l="0" t="0" r="0" b="0"/>
            <wp:docPr id="2" name="Imagem 2" descr="https://assets.memberkit.com.br/rails/active_storage/blobs/redirect/eyJfcmFpbHMiOnsibWVzc2FnZSI6IkJBaHBBOE11RFE9PSIsImV4cCI6bnVsbCwicHVyIjoiYmxvYl9pZCJ9fQ==--1cd99cac2581c868b351b641c7226a83cf26fdd7/Rafael%20Medei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ts.memberkit.com.br/rails/active_storage/blobs/redirect/eyJfcmFpbHMiOnsibWVzc2FnZSI6IkJBaHBBOE11RFE9PSIsImV4cCI6bnVsbCwicHVyIjoiYmxvYl9pZCJ9fQ==--1cd99cac2581c868b351b641c7226a83cf26fdd7/Rafael%20Medeir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B1EB0" w14:textId="5B783F25" w:rsidR="008F312D" w:rsidRDefault="008F312D" w:rsidP="008F312D">
      <w:r>
        <w:t xml:space="preserve">Rafael Medeiros é treinador de pessoas e mentor de negócios, palestrante em grandes eventos nacionais incluindo o </w:t>
      </w:r>
      <w:proofErr w:type="spellStart"/>
      <w:r>
        <w:t>TEDx</w:t>
      </w:r>
      <w:proofErr w:type="spellEnd"/>
      <w:r>
        <w:t>. Nos últimos 10 anos treinou mais de 2500 empresários, ajudando-os a desenvolverem times de alto resultado. Criador do método O Poder do Código das Vendas.</w:t>
      </w:r>
      <w:bookmarkStart w:id="0" w:name="_GoBack"/>
      <w:bookmarkEnd w:id="0"/>
    </w:p>
    <w:p w14:paraId="39D3845C" w14:textId="77777777" w:rsidR="008F312D" w:rsidRPr="008F312D" w:rsidRDefault="008F312D" w:rsidP="008F312D"/>
    <w:sectPr w:rsidR="008F312D" w:rsidRPr="008F3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50"/>
    <w:rsid w:val="008F312D"/>
    <w:rsid w:val="00CF4650"/>
    <w:rsid w:val="00F8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95D6"/>
  <w15:chartTrackingRefBased/>
  <w15:docId w15:val="{B81059FC-054D-4ABD-BA7D-D04F4930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F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31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F31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Bárbara</cp:lastModifiedBy>
  <cp:revision>2</cp:revision>
  <dcterms:created xsi:type="dcterms:W3CDTF">2021-10-25T21:17:00Z</dcterms:created>
  <dcterms:modified xsi:type="dcterms:W3CDTF">2021-10-25T21:19:00Z</dcterms:modified>
</cp:coreProperties>
</file>