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Monografia sobre autorretrato na arte contemporânea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hyperlink r:id="rId6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O autorretrato na arte contemporânea</w:t>
          <w:br w:type="textWrapping"/>
        </w:r>
      </w:hyperlink>
      <w:r w:rsidDel="00000000" w:rsidR="00000000" w:rsidRPr="00000000">
        <w:rPr>
          <w:color w:val="161616"/>
          <w:sz w:val="23"/>
          <w:szCs w:val="23"/>
          <w:rtl w:val="0"/>
        </w:rPr>
        <w:t xml:space="preserve">Para um maior aprofundamento histórico das construções do autorretrato na História da Arte, deixo aqui um link com a monografia escrita por Isabel Carpes Napoli.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/>
        <w:ind w:left="720" w:hanging="360"/>
        <w:rPr>
          <w:color w:val="161616"/>
          <w:sz w:val="23"/>
          <w:szCs w:val="23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Artistas mencionados na Unidade 2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r w:rsidDel="00000000" w:rsidR="00000000" w:rsidRPr="00000000">
        <w:rPr>
          <w:color w:val="161616"/>
          <w:sz w:val="23"/>
          <w:szCs w:val="23"/>
          <w:rtl w:val="0"/>
        </w:rPr>
        <w:t xml:space="preserve">Deixo aqui os contatos dos artistas citados, para estudo e referência:</w:t>
        <w:br w:type="textWrapping"/>
      </w:r>
      <w:hyperlink r:id="rId7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Brooke Shaden</w:t>
          <w:br w:type="textWrapping"/>
        </w:r>
      </w:hyperlink>
      <w:hyperlink r:id="rId8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Francesca Woodmann</w:t>
          <w:br w:type="textWrapping"/>
        </w:r>
      </w:hyperlink>
      <w:hyperlink r:id="rId9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Sophie Calle</w:t>
          <w:br w:type="textWrapping"/>
        </w:r>
      </w:hyperlink>
      <w:hyperlink r:id="rId10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Laurence Demasion</w:t>
          <w:br w:type="textWrapping"/>
        </w:r>
      </w:hyperlink>
      <w:hyperlink r:id="rId11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Danny Bittencourt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61616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annybittencourt.com/permalink/b0e666fd-bde5-41db-82f3-56403ef9393b/200diasparadentro-35.jpg" TargetMode="External"/><Relationship Id="rId10" Type="http://schemas.openxmlformats.org/officeDocument/2006/relationships/hyperlink" Target="https://www.laurencedemaison.com/" TargetMode="External"/><Relationship Id="rId9" Type="http://schemas.openxmlformats.org/officeDocument/2006/relationships/hyperlink" Target="https://www.studium.iar.unicamp.br/22/05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onografias.brasilescola.uol.com.br/arte-cultura/o-autorretrato-na-arte-contemporanea.htm" TargetMode="External"/><Relationship Id="rId7" Type="http://schemas.openxmlformats.org/officeDocument/2006/relationships/hyperlink" Target="https://www.promotingpassion.com/" TargetMode="External"/><Relationship Id="rId8" Type="http://schemas.openxmlformats.org/officeDocument/2006/relationships/hyperlink" Target="https://www.youtube.com/watch?v=5zqNUdtCwkU&amp;t=233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