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002D" w:rsidRDefault="0023002D" w:rsidP="0023002D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</w:p>
    <w:p w:rsidR="0023002D" w:rsidRDefault="0023002D" w:rsidP="0023002D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Aula 2</w:t>
      </w:r>
    </w:p>
    <w:p w:rsidR="0023002D" w:rsidRDefault="0023002D" w:rsidP="0023002D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2300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Exemplo de economia de 40% sabendo QUANDO IR</w:t>
      </w:r>
    </w:p>
    <w:p w:rsidR="0023002D" w:rsidRPr="0023002D" w:rsidRDefault="0023002D" w:rsidP="0023002D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Exemplos desta aula - Destino Porto de Galinhas:</w:t>
      </w:r>
    </w:p>
    <w:p w:rsidR="0023002D" w:rsidRPr="0023002D" w:rsidRDefault="0023002D" w:rsidP="0023002D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Agosto: R$315 (época ensolarada - logo após altíssima temporada de </w:t>
      </w:r>
      <w:proofErr w:type="gramStart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Julho</w:t>
      </w:r>
      <w:proofErr w:type="gramEnd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)</w:t>
      </w:r>
    </w:p>
    <w:p w:rsidR="0023002D" w:rsidRPr="0023002D" w:rsidRDefault="0023002D" w:rsidP="0023002D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Março: R$415 (fim da época ensolarada, verão)</w:t>
      </w:r>
    </w:p>
    <w:p w:rsidR="0023002D" w:rsidRPr="0023002D" w:rsidRDefault="0023002D" w:rsidP="0023002D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Janeiro: R$507 (auge da alta temporada)</w:t>
      </w:r>
    </w:p>
    <w:p w:rsidR="0023002D" w:rsidRPr="0023002D" w:rsidRDefault="0023002D" w:rsidP="0023002D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Disparidade total entre boas épocas - 40%</w:t>
      </w:r>
    </w:p>
    <w:p w:rsidR="0023002D" w:rsidRPr="0023002D" w:rsidRDefault="0023002D" w:rsidP="0023002D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</w:p>
    <w:p w:rsidR="00F37CB0" w:rsidRDefault="00F37CB0"/>
    <w:p w:rsidR="0023002D" w:rsidRDefault="0023002D"/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4</w:t>
      </w:r>
    </w:p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Quando ir - Brasil e chuvas</w:t>
      </w:r>
    </w:p>
    <w:p w:rsidR="0023002D" w:rsidRDefault="0023002D">
      <w:hyperlink r:id="rId7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Clima Monitoramento Brasil</w:t>
        </w:r>
      </w:hyperlink>
    </w:p>
    <w:p w:rsidR="0023002D" w:rsidRDefault="0023002D"/>
    <w:p w:rsidR="0023002D" w:rsidRDefault="0023002D"/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5</w:t>
      </w:r>
    </w:p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Quando ir para qualquer lugar do mundo</w:t>
      </w:r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Eu já vou deixar os links desses sites de suporte ao QUANDO IR para qualquer lugar do mundo, mas há uma aula explorando cada um deles com a gravação de minha tela ;)</w:t>
      </w:r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Melhores lugares para visitar em cada mês do ano</w:t>
        </w:r>
      </w:hyperlink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 xml:space="preserve">Filtros meteorológicos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dde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 xml:space="preserve"> todo o mundo</w:t>
        </w:r>
      </w:hyperlink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Tabela de melhores épocas mês a mês</w:t>
        </w:r>
      </w:hyperlink>
    </w:p>
    <w:p w:rsidR="0023002D" w:rsidRDefault="0023002D"/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6</w:t>
      </w:r>
    </w:p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Explorando sites do "quando ir" mundial</w:t>
      </w:r>
    </w:p>
    <w:p w:rsidR="0023002D" w:rsidRPr="0023002D" w:rsidRDefault="0023002D" w:rsidP="0023002D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Considero esses 3 sites complementares para a definição do “Quando ir”</w:t>
      </w:r>
    </w:p>
    <w:p w:rsidR="0023002D" w:rsidRPr="0023002D" w:rsidRDefault="0023002D" w:rsidP="0023002D">
      <w:pPr>
        <w:numPr>
          <w:ilvl w:val="0"/>
          <w:numId w:val="2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​</w:t>
      </w:r>
      <w:proofErr w:type="spellStart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Globotreks</w:t>
      </w:r>
      <w:proofErr w:type="spellEnd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- visão mundial e continental mês a mês</w:t>
      </w:r>
    </w:p>
    <w:p w:rsidR="0023002D" w:rsidRPr="0023002D" w:rsidRDefault="0023002D" w:rsidP="0023002D">
      <w:pPr>
        <w:numPr>
          <w:ilvl w:val="0"/>
          <w:numId w:val="2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lastRenderedPageBreak/>
        <w:t xml:space="preserve">Best time </w:t>
      </w:r>
      <w:proofErr w:type="spellStart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to</w:t>
      </w:r>
      <w:proofErr w:type="spellEnd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visit</w:t>
      </w:r>
      <w:proofErr w:type="spellEnd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- excelente para explorar destinos com filtro de mês e condições meteorológicas de preferência pessoal</w:t>
      </w:r>
    </w:p>
    <w:p w:rsidR="0023002D" w:rsidRPr="0023002D" w:rsidRDefault="0023002D" w:rsidP="0023002D">
      <w:pPr>
        <w:numPr>
          <w:ilvl w:val="0"/>
          <w:numId w:val="2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Women</w:t>
      </w:r>
      <w:proofErr w:type="spellEnd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on</w:t>
      </w:r>
      <w:proofErr w:type="spellEnd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the</w:t>
      </w:r>
      <w:proofErr w:type="spellEnd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road</w:t>
      </w:r>
      <w:proofErr w:type="spellEnd"/>
      <w:r w:rsidRPr="0023002D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- visão calendarizada mês a mês de cidades e países do mundo</w:t>
      </w:r>
    </w:p>
    <w:p w:rsidR="0023002D" w:rsidRPr="0023002D" w:rsidRDefault="0023002D" w:rsidP="0023002D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11" w:tgtFrame="_blank" w:history="1">
        <w:r w:rsidRPr="0023002D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Melhores lugares a se visitar mês a mês</w:t>
        </w:r>
      </w:hyperlink>
    </w:p>
    <w:p w:rsidR="0023002D" w:rsidRPr="0023002D" w:rsidRDefault="0023002D" w:rsidP="0023002D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12" w:tgtFrame="_blank" w:history="1">
        <w:r w:rsidRPr="0023002D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Clima mundial com filtros de temperatura e local</w:t>
        </w:r>
      </w:hyperlink>
    </w:p>
    <w:p w:rsidR="0023002D" w:rsidRPr="0023002D" w:rsidRDefault="0023002D" w:rsidP="0023002D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13" w:tgtFrame="_blank" w:history="1">
        <w:r w:rsidRPr="0023002D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Melhores épocas para visitar países/cidades mês a mês</w:t>
        </w:r>
      </w:hyperlink>
    </w:p>
    <w:p w:rsidR="0023002D" w:rsidRDefault="0023002D"/>
    <w:p w:rsidR="0023002D" w:rsidRDefault="0023002D"/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before="0" w:beforeAutospacing="0" w:after="0" w:afterAutospacing="0"/>
      </w:pPr>
      <w:r>
        <w:t xml:space="preserve">Aula 5 </w:t>
      </w:r>
    </w:p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before="0" w:beforeAutospacing="0" w:after="0" w:afterAutospacing="0"/>
      </w:pPr>
      <w:r>
        <w:t xml:space="preserve">Quando ir para qualquer lugar do mundo 2: </w:t>
      </w:r>
      <w:proofErr w:type="spellStart"/>
      <w:r>
        <w:t>Hikersbay</w:t>
      </w:r>
      <w:proofErr w:type="spellEnd"/>
    </w:p>
    <w:p w:rsidR="0023002D" w:rsidRDefault="0023002D">
      <w:hyperlink r:id="rId14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HikesrBay</w:t>
        </w:r>
        <w:proofErr w:type="spellEnd"/>
      </w:hyperlink>
    </w:p>
    <w:p w:rsidR="0023002D" w:rsidRDefault="0023002D"/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6</w:t>
      </w:r>
    </w:p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TUDO sobre meteorologia com aplicativo Windy</w:t>
      </w:r>
    </w:p>
    <w:p w:rsidR="0023002D" w:rsidRDefault="0023002D"/>
    <w:p w:rsidR="0023002D" w:rsidRDefault="0023002D"/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7</w:t>
      </w:r>
    </w:p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Burocracia 1: Passaporte</w:t>
      </w:r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Período de emissão do passaporte pode variar entre 8 a 28 dias úteis - recomendação: iniciar processo de emissão no mínimo 1,5mês antes da viagem internacional</w:t>
      </w:r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Há países na Europa que exigem que o mesmo esteja válido até 6 meses DEPOIS da data de retorno.</w:t>
      </w:r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Na América do Sul, o RG é um documento válido (não vale CNH!) - porém é importante estar atento a viagens que tenham conexão, por exemplo, na América Central, onde o passaporte possa ser exigido!</w:t>
      </w:r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5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Obter passaporte</w:t>
        </w:r>
      </w:hyperlink>
    </w:p>
    <w:p w:rsidR="0023002D" w:rsidRDefault="0023002D"/>
    <w:p w:rsidR="0023002D" w:rsidRDefault="0023002D"/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>Aula 8</w:t>
      </w:r>
    </w:p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Burocracia 2: Visto</w:t>
      </w:r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A recomendação para visto é: sempre consulte o contato da embaixada no Brasil para obter a informação direta, pois as leis de soberania também estão em constante mudança.</w:t>
      </w:r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É importante saber quais os vistos (turista e/ou transporte), como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emití-los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e prazo de validade dos mesmos.</w:t>
      </w:r>
      <w:r>
        <w:rPr>
          <w:rFonts w:ascii="Segoe UI" w:hAnsi="Segoe UI" w:cs="Segoe UI"/>
          <w:color w:val="FFFFFF"/>
          <w:sz w:val="27"/>
          <w:szCs w:val="27"/>
        </w:rPr>
        <w:br/>
      </w:r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6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Embaixadas e Consulados estrangeiros no Brasil</w:t>
        </w:r>
      </w:hyperlink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7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Vsito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 xml:space="preserve"> de turista para brasileiros</w:t>
        </w:r>
      </w:hyperlink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8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</w:rPr>
          <w:t>Passport Index</w:t>
        </w:r>
      </w:hyperlink>
    </w:p>
    <w:p w:rsidR="0023002D" w:rsidRDefault="0023002D"/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before="0" w:beforeAutospacing="0" w:after="0" w:afterAutospacing="0"/>
      </w:pPr>
      <w:r>
        <w:t>Aula 9</w:t>
      </w:r>
    </w:p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before="0" w:beforeAutospacing="0" w:after="0" w:afterAutospacing="0"/>
      </w:pPr>
      <w:r>
        <w:t>Burocracia 3: Carteira internacional de vacinação</w:t>
      </w:r>
    </w:p>
    <w:p w:rsidR="0023002D" w:rsidRDefault="0023002D">
      <w:hyperlink r:id="rId19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Comprovante internacional de vacinação</w:t>
        </w:r>
      </w:hyperlink>
    </w:p>
    <w:p w:rsidR="0023002D" w:rsidRDefault="0023002D"/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10</w:t>
      </w:r>
    </w:p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Burocracia 4: COVID</w:t>
      </w:r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Sempre consulte a embaixada ou consulado do país de destino para entender as exigências e real validade do documento!</w:t>
      </w:r>
    </w:p>
    <w:p w:rsidR="0023002D" w:rsidRDefault="0023002D" w:rsidP="0023002D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​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fldChar w:fldCharType="begin"/>
      </w:r>
      <w:r>
        <w:rPr>
          <w:rFonts w:ascii="Segoe UI" w:hAnsi="Segoe UI" w:cs="Segoe UI"/>
          <w:color w:val="FFFFFF"/>
          <w:sz w:val="27"/>
          <w:szCs w:val="27"/>
        </w:rPr>
        <w:instrText>HYPERLINK "https://apply.joinsherpa.com/map" \t "_blank"</w:instrText>
      </w:r>
      <w:r>
        <w:rPr>
          <w:rFonts w:ascii="Segoe UI" w:hAnsi="Segoe UI" w:cs="Segoe UI"/>
          <w:color w:val="FFFFFF"/>
          <w:sz w:val="27"/>
          <w:szCs w:val="27"/>
        </w:rPr>
      </w:r>
      <w:r>
        <w:rPr>
          <w:rFonts w:ascii="Segoe UI" w:hAnsi="Segoe UI" w:cs="Segoe UI"/>
          <w:color w:val="FFFFFF"/>
          <w:sz w:val="27"/>
          <w:szCs w:val="27"/>
        </w:rPr>
        <w:fldChar w:fldCharType="separate"/>
      </w:r>
      <w:r>
        <w:rPr>
          <w:rStyle w:val="Hyperlink"/>
          <w:rFonts w:ascii="Segoe UI" w:hAnsi="Segoe UI" w:cs="Segoe UI"/>
          <w:color w:val="3EA6FF"/>
          <w:sz w:val="27"/>
          <w:szCs w:val="27"/>
          <w:bdr w:val="single" w:sz="2" w:space="0" w:color="D2D6DC" w:frame="1"/>
        </w:rPr>
        <w:t>Sherpa</w:t>
      </w:r>
      <w:proofErr w:type="spellEnd"/>
      <w:r>
        <w:rPr>
          <w:rStyle w:val="Hyperlink"/>
          <w:rFonts w:ascii="Segoe UI" w:hAnsi="Segoe UI" w:cs="Segoe UI"/>
          <w:color w:val="3EA6FF"/>
          <w:sz w:val="27"/>
          <w:szCs w:val="27"/>
          <w:bdr w:val="single" w:sz="2" w:space="0" w:color="D2D6DC" w:frame="1"/>
        </w:rPr>
        <w:t xml:space="preserve"> - Move </w:t>
      </w:r>
      <w:proofErr w:type="spellStart"/>
      <w:r>
        <w:rPr>
          <w:rStyle w:val="Hyperlink"/>
          <w:rFonts w:ascii="Segoe UI" w:hAnsi="Segoe UI" w:cs="Segoe UI"/>
          <w:color w:val="3EA6FF"/>
          <w:sz w:val="27"/>
          <w:szCs w:val="27"/>
          <w:bdr w:val="single" w:sz="2" w:space="0" w:color="D2D6DC" w:frame="1"/>
        </w:rPr>
        <w:t>Freely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fldChar w:fldCharType="end"/>
      </w:r>
    </w:p>
    <w:p w:rsidR="0023002D" w:rsidRDefault="0023002D"/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11</w:t>
      </w:r>
    </w:p>
    <w:p w:rsidR="0023002D" w:rsidRDefault="0023002D" w:rsidP="0023002D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Compilação de informações/documentações para entrada no país </w:t>
      </w:r>
      <w:proofErr w:type="spellStart"/>
      <w:r>
        <w:rPr>
          <w:rFonts w:ascii="Segoe UI" w:hAnsi="Segoe UI" w:cs="Segoe UI"/>
          <w:color w:val="FFFFFF"/>
        </w:rPr>
        <w:t>estrangeir</w:t>
      </w:r>
      <w:proofErr w:type="spellEnd"/>
    </w:p>
    <w:p w:rsidR="0023002D" w:rsidRDefault="0023002D" w:rsidP="0023002D">
      <w:hyperlink r:id="rId20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IATA</w:t>
        </w:r>
      </w:hyperlink>
    </w:p>
    <w:p w:rsidR="0023002D" w:rsidRDefault="0023002D"/>
    <w:p w:rsidR="0023002D" w:rsidRPr="0023002D" w:rsidRDefault="0023002D" w:rsidP="0023002D">
      <w:pPr>
        <w:ind w:firstLine="708"/>
      </w:pPr>
    </w:p>
    <w:sectPr w:rsidR="0023002D" w:rsidRPr="0023002D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71463" w:rsidRDefault="00B71463" w:rsidP="0023002D">
      <w:pPr>
        <w:spacing w:after="0" w:line="240" w:lineRule="auto"/>
      </w:pPr>
      <w:r>
        <w:separator/>
      </w:r>
    </w:p>
  </w:endnote>
  <w:endnote w:type="continuationSeparator" w:id="0">
    <w:p w:rsidR="00B71463" w:rsidRDefault="00B71463" w:rsidP="0023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71463" w:rsidRDefault="00B71463" w:rsidP="0023002D">
      <w:pPr>
        <w:spacing w:after="0" w:line="240" w:lineRule="auto"/>
      </w:pPr>
      <w:r>
        <w:separator/>
      </w:r>
    </w:p>
  </w:footnote>
  <w:footnote w:type="continuationSeparator" w:id="0">
    <w:p w:rsidR="00B71463" w:rsidRDefault="00B71463" w:rsidP="0023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3002D" w:rsidRPr="0023002D" w:rsidRDefault="0023002D" w:rsidP="0023002D">
    <w:pPr>
      <w:pStyle w:val="Cabealho"/>
      <w:jc w:val="center"/>
      <w:rPr>
        <w:b/>
        <w:bCs/>
        <w:i/>
        <w:iCs/>
        <w:sz w:val="32"/>
        <w:szCs w:val="32"/>
      </w:rPr>
    </w:pPr>
    <w:r w:rsidRPr="0023002D">
      <w:rPr>
        <w:b/>
        <w:bCs/>
        <w:i/>
        <w:iCs/>
        <w:sz w:val="32"/>
        <w:szCs w:val="32"/>
      </w:rPr>
      <w:t>Bônus preparação para viagem</w:t>
    </w:r>
  </w:p>
  <w:p w:rsidR="0023002D" w:rsidRDefault="002300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70CB8"/>
    <w:multiLevelType w:val="multilevel"/>
    <w:tmpl w:val="4406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86E02"/>
    <w:multiLevelType w:val="multilevel"/>
    <w:tmpl w:val="1D06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58769">
    <w:abstractNumId w:val="0"/>
  </w:num>
  <w:num w:numId="2" w16cid:durableId="169307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2D"/>
    <w:rsid w:val="0023002D"/>
    <w:rsid w:val="00B71463"/>
    <w:rsid w:val="00F3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8DFF"/>
  <w15:chartTrackingRefBased/>
  <w15:docId w15:val="{05769E2B-BA58-418E-AC69-4709B0FE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300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3002D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30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02D"/>
  </w:style>
  <w:style w:type="paragraph" w:styleId="Rodap">
    <w:name w:val="footer"/>
    <w:basedOn w:val="Normal"/>
    <w:link w:val="RodapChar"/>
    <w:uiPriority w:val="99"/>
    <w:unhideWhenUsed/>
    <w:rsid w:val="00230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02D"/>
  </w:style>
  <w:style w:type="character" w:styleId="Hyperlink">
    <w:name w:val="Hyperlink"/>
    <w:basedOn w:val="Fontepargpadro"/>
    <w:uiPriority w:val="99"/>
    <w:semiHidden/>
    <w:unhideWhenUsed/>
    <w:rsid w:val="0023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781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</w:div>
      </w:divsChild>
    </w:div>
    <w:div w:id="7040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0161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</w:div>
      </w:divsChild>
    </w:div>
    <w:div w:id="1627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8634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</w:div>
      </w:divsChild>
    </w:div>
    <w:div w:id="1733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6311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otreks.com/tips/best-places-visit-each-month-year/" TargetMode="External"/><Relationship Id="rId13" Type="http://schemas.openxmlformats.org/officeDocument/2006/relationships/hyperlink" Target="https://www.women-on-the-road.com/best-time-to-visit.html" TargetMode="External"/><Relationship Id="rId18" Type="http://schemas.openxmlformats.org/officeDocument/2006/relationships/hyperlink" Target="https://www.passportindex.org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clima1.cptec.inpe.br/monitoramentobrasil/pt" TargetMode="External"/><Relationship Id="rId12" Type="http://schemas.openxmlformats.org/officeDocument/2006/relationships/hyperlink" Target="https://www.thebesttimetovisit.com/" TargetMode="External"/><Relationship Id="rId17" Type="http://schemas.openxmlformats.org/officeDocument/2006/relationships/hyperlink" Target="https://www.melhoresdestinos.com.br/vistos-para-brasileiro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br/mre/pt-br/assuntos/representacoes/estrangeiras-no-brasil" TargetMode="External"/><Relationship Id="rId20" Type="http://schemas.openxmlformats.org/officeDocument/2006/relationships/hyperlink" Target="https://www.iatatravelcentre.com/world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lobotreks.com/tips/best-places-visit-each-month-yea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br/pt-br/servicos/obter-passaporte-comum-para-brasileir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omen-on-the-road.com/best-time-to-visit.html" TargetMode="External"/><Relationship Id="rId19" Type="http://schemas.openxmlformats.org/officeDocument/2006/relationships/hyperlink" Target="https://civnet.anvisa.gov.br/app/viajante/login?wicket-crypt=qBHM_7Z-44Q&amp;wicket-crypt=kWaXVbUhN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besttimetovisit.com/" TargetMode="External"/><Relationship Id="rId14" Type="http://schemas.openxmlformats.org/officeDocument/2006/relationships/hyperlink" Target="http://hikersbay.com/?lang=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599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Johnnata Xavier</dc:creator>
  <cp:keywords/>
  <dc:description/>
  <cp:lastModifiedBy>Johnnata Xavier</cp:lastModifiedBy>
  <cp:revision>1</cp:revision>
  <dcterms:created xsi:type="dcterms:W3CDTF">2024-04-13T00:38:00Z</dcterms:created>
  <dcterms:modified xsi:type="dcterms:W3CDTF">2024-04-13T00:48:00Z</dcterms:modified>
</cp:coreProperties>
</file>