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Sora" w:cs="Sora" w:eastAsia="Sora" w:hAnsi="Sora"/>
          <w:b w:val="1"/>
          <w:sz w:val="52"/>
          <w:szCs w:val="52"/>
          <w:highlight w:val="cyan"/>
        </w:rPr>
      </w:pPr>
      <w:r w:rsidDel="00000000" w:rsidR="00000000" w:rsidRPr="00000000">
        <w:rPr>
          <w:rFonts w:ascii="Sora" w:cs="Sora" w:eastAsia="Sora" w:hAnsi="Sora"/>
          <w:b w:val="1"/>
          <w:sz w:val="52"/>
          <w:szCs w:val="52"/>
          <w:highlight w:val="cyan"/>
          <w:rtl w:val="0"/>
        </w:rPr>
        <w:t xml:space="preserve">Perfil Estratégico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Sora" w:cs="Sora" w:eastAsia="Sora" w:hAnsi="Sora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Fonts w:ascii="Sora" w:cs="Sora" w:eastAsia="Sora" w:hAnsi="Sora"/>
          <w:b w:val="1"/>
          <w:sz w:val="44"/>
          <w:szCs w:val="44"/>
          <w:rtl w:val="0"/>
        </w:rPr>
        <w:t xml:space="preserve">Nicho: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Fonts w:ascii="Sora" w:cs="Sora" w:eastAsia="Sora" w:hAnsi="Sora"/>
          <w:b w:val="1"/>
          <w:sz w:val="44"/>
          <w:szCs w:val="44"/>
          <w:rtl w:val="0"/>
        </w:rPr>
        <w:t xml:space="preserve">Sub-nicho: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Fonts w:ascii="Sora" w:cs="Sora" w:eastAsia="Sora" w:hAnsi="Sora"/>
          <w:b w:val="1"/>
          <w:sz w:val="44"/>
          <w:szCs w:val="44"/>
          <w:rtl w:val="0"/>
        </w:rPr>
        <w:t xml:space="preserve">Porto: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Fonts w:ascii="Sora" w:cs="Sora" w:eastAsia="Sora" w:hAnsi="Sora"/>
          <w:b w:val="1"/>
          <w:sz w:val="52"/>
          <w:szCs w:val="52"/>
          <w:highlight w:val="cyan"/>
          <w:rtl w:val="0"/>
        </w:rPr>
        <w:t xml:space="preserve">Avatar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6660"/>
        <w:tblGridChange w:id="0">
          <w:tblGrid>
            <w:gridCol w:w="2340"/>
            <w:gridCol w:w="66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Fonts w:ascii="Sora SemiBold" w:cs="Sora SemiBold" w:eastAsia="Sora SemiBold" w:hAnsi="Sora SemiBold"/>
                <w:sz w:val="30"/>
                <w:szCs w:val="30"/>
                <w:rtl w:val="0"/>
              </w:rPr>
              <w:t xml:space="preserve">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Fonts w:ascii="Sora SemiBold" w:cs="Sora SemiBold" w:eastAsia="Sora SemiBold" w:hAnsi="Sora SemiBold"/>
                <w:sz w:val="30"/>
                <w:szCs w:val="30"/>
                <w:rtl w:val="0"/>
              </w:rPr>
              <w:t xml:space="preserve">Sexo: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Fonts w:ascii="Sora SemiBold" w:cs="Sora SemiBold" w:eastAsia="Sora SemiBold" w:hAnsi="Sora SemiBold"/>
                <w:sz w:val="30"/>
                <w:szCs w:val="30"/>
                <w:rtl w:val="0"/>
              </w:rPr>
              <w:t xml:space="preserve">Salário: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Fonts w:ascii="Sora SemiBold" w:cs="Sora SemiBold" w:eastAsia="Sora SemiBold" w:hAnsi="Sora SemiBold"/>
                <w:sz w:val="30"/>
                <w:szCs w:val="30"/>
                <w:rtl w:val="0"/>
              </w:rPr>
              <w:t xml:space="preserve">Profissão: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Fonts w:ascii="Sora SemiBold" w:cs="Sora SemiBold" w:eastAsia="Sora SemiBold" w:hAnsi="Sora SemiBold"/>
                <w:sz w:val="30"/>
                <w:szCs w:val="30"/>
                <w:rtl w:val="0"/>
              </w:rPr>
              <w:t xml:space="preserve">Religião: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Fonts w:ascii="Sora SemiBold" w:cs="Sora SemiBold" w:eastAsia="Sora SemiBold" w:hAnsi="Sora SemiBold"/>
                <w:sz w:val="30"/>
                <w:szCs w:val="30"/>
                <w:rtl w:val="0"/>
              </w:rPr>
              <w:t xml:space="preserve">Orientação Política: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Fonts w:ascii="Sora SemiBold" w:cs="Sora SemiBold" w:eastAsia="Sora SemiBold" w:hAnsi="Sora SemiBold"/>
                <w:sz w:val="30"/>
                <w:szCs w:val="30"/>
                <w:rtl w:val="0"/>
              </w:rPr>
              <w:t xml:space="preserve">Outras: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Sora SemiBold" w:cs="Sora SemiBold" w:eastAsia="Sora SemiBold" w:hAnsi="Sora SemiBol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Fonts w:ascii="Sora" w:cs="Sora" w:eastAsia="Sora" w:hAnsi="Sora"/>
          <w:b w:val="1"/>
          <w:sz w:val="44"/>
          <w:szCs w:val="44"/>
          <w:rtl w:val="0"/>
        </w:rPr>
        <w:t xml:space="preserve">Resuma seu avatar em até 4 linhas: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Fonts w:ascii="Sora" w:cs="Sora" w:eastAsia="Sora" w:hAnsi="Sora"/>
          <w:b w:val="1"/>
          <w:sz w:val="44"/>
          <w:szCs w:val="44"/>
          <w:rtl w:val="0"/>
        </w:rPr>
        <w:t xml:space="preserve">Top 10 dores (físicas, emocionais, profissionais e pessoais):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Fonts w:ascii="Sora" w:cs="Sora" w:eastAsia="Sora" w:hAnsi="Sora"/>
          <w:b w:val="1"/>
          <w:sz w:val="44"/>
          <w:szCs w:val="44"/>
          <w:rtl w:val="0"/>
        </w:rPr>
        <w:t xml:space="preserve">Top 10 objeções: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Fonts w:ascii="Sora" w:cs="Sora" w:eastAsia="Sora" w:hAnsi="Sora"/>
          <w:b w:val="1"/>
          <w:sz w:val="44"/>
          <w:szCs w:val="44"/>
          <w:rtl w:val="0"/>
        </w:rPr>
        <w:t xml:space="preserve">Top 10 aspirações: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Sora" w:cs="Sora" w:eastAsia="Sora" w:hAnsi="Sora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Sora" w:cs="Sora" w:eastAsia="Sora" w:hAnsi="Sora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Sora" w:cs="Sora" w:eastAsia="Sora" w:hAnsi="Sora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rFonts w:ascii="Sora ExtraBold" w:cs="Sora ExtraBold" w:eastAsia="Sora ExtraBold" w:hAnsi="Sora ExtraBold"/>
          <w:sz w:val="142"/>
          <w:szCs w:val="1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rFonts w:ascii="Sora" w:cs="Sora" w:eastAsia="Sora" w:hAnsi="Sora"/>
          <w:b w:val="1"/>
          <w:sz w:val="52"/>
          <w:szCs w:val="52"/>
          <w:highlight w:val="cyan"/>
        </w:rPr>
      </w:pPr>
      <w:r w:rsidDel="00000000" w:rsidR="00000000" w:rsidRPr="00000000">
        <w:rPr>
          <w:rFonts w:ascii="Sora" w:cs="Sora" w:eastAsia="Sora" w:hAnsi="Sora"/>
          <w:b w:val="1"/>
          <w:sz w:val="52"/>
          <w:szCs w:val="52"/>
          <w:highlight w:val="cyan"/>
          <w:rtl w:val="0"/>
        </w:rPr>
        <w:t xml:space="preserve">Possíveis Conteúdos</w:t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>
          <w:rFonts w:ascii="Sora" w:cs="Sora" w:eastAsia="Sora" w:hAnsi="Sor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ora SemiBold">
    <w:embedRegular w:fontKey="{00000000-0000-0000-0000-000000000000}" r:id="rId1" w:subsetted="0"/>
    <w:embedBold w:fontKey="{00000000-0000-0000-0000-000000000000}" r:id="rId2" w:subsetted="0"/>
  </w:font>
  <w:font w:name="Sora ExtraBold">
    <w:embedBold w:fontKey="{00000000-0000-0000-0000-000000000000}" r:id="rId3" w:subsetted="0"/>
  </w:font>
  <w:font w:name="Sora">
    <w:embedRegular w:fontKey="{00000000-0000-0000-0000-000000000000}" r:id="rId4" w:subsetted="0"/>
    <w:embedBold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/>
      <w:pict>
        <v:shape id="WordPictureWatermark1" style="position:absolute;width:614.625pt;height:863.9397977941177pt;rotation:0;z-index:-503316481;mso-position-horizontal-relative:margin;mso-position-horizontal:absolute;margin-left:-73.5pt;mso-position-vertical-relative:margin;mso-position-vertical:absolute;margin-top:-126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SemiBold-regular.ttf"/><Relationship Id="rId2" Type="http://schemas.openxmlformats.org/officeDocument/2006/relationships/font" Target="fonts/SoraSemiBold-bold.ttf"/><Relationship Id="rId3" Type="http://schemas.openxmlformats.org/officeDocument/2006/relationships/font" Target="fonts/SoraExtraBold-bold.ttf"/><Relationship Id="rId4" Type="http://schemas.openxmlformats.org/officeDocument/2006/relationships/font" Target="fonts/Sora-regular.ttf"/><Relationship Id="rId5" Type="http://schemas.openxmlformats.org/officeDocument/2006/relationships/font" Target="fonts/Sor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