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color w:val="6d64e8"/>
          <w:sz w:val="40"/>
          <w:szCs w:val="40"/>
        </w:rPr>
      </w:pPr>
      <w:r w:rsidDel="00000000" w:rsidR="00000000" w:rsidRPr="00000000">
        <w:rPr>
          <w:b w:val="1"/>
          <w:color w:val="6d64e8"/>
          <w:sz w:val="40"/>
          <w:szCs w:val="40"/>
          <w:rtl w:val="0"/>
        </w:rPr>
        <w:t xml:space="preserve">MODELO DE BRIEFING</w:t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jynaot9cbnq" w:id="0"/>
      <w:bookmarkEnd w:id="0"/>
      <w:r w:rsidDel="00000000" w:rsidR="00000000" w:rsidRPr="00000000">
        <w:rPr>
          <w:rtl w:val="0"/>
        </w:rPr>
        <w:t xml:space="preserve">Cliente Marinella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e01b84"/>
        </w:rPr>
      </w:pPr>
      <w:bookmarkStart w:colFirst="0" w:colLast="0" w:name="_ejs5j0ti42qx" w:id="1"/>
      <w:bookmarkEnd w:id="1"/>
      <w:r w:rsidDel="00000000" w:rsidR="00000000" w:rsidRPr="00000000">
        <w:rPr>
          <w:rtl w:val="0"/>
        </w:rPr>
        <w:t xml:space="preserve">Março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40"/>
          <w:szCs w:val="40"/>
        </w:rPr>
      </w:pPr>
      <w:bookmarkStart w:colFirst="0" w:colLast="0" w:name="_43kkrvezc1h0" w:id="2"/>
      <w:bookmarkEnd w:id="2"/>
      <w:r w:rsidDel="00000000" w:rsidR="00000000" w:rsidRPr="00000000">
        <w:rPr>
          <w:rtl w:val="0"/>
        </w:rPr>
        <w:t xml:space="preserve">Objetivo do conteúdo: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Informar o público do novo endereço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Reforçar a marca da Marinella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83592"/>
        </w:rPr>
      </w:pPr>
      <w:bookmarkStart w:colFirst="0" w:colLast="0" w:name="_lia216i0ypzq" w:id="3"/>
      <w:bookmarkEnd w:id="3"/>
      <w:r w:rsidDel="00000000" w:rsidR="00000000" w:rsidRPr="00000000">
        <w:rPr>
          <w:rtl w:val="0"/>
        </w:rPr>
        <w:t xml:space="preserve">Quais informações incluir?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Novo endereço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Cardápio continua o mesmo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Há mais espaço no novo local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Estacionamento gratuito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Parquinho para crianças pequenas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beyunma8zlr5" w:id="4"/>
      <w:bookmarkEnd w:id="4"/>
      <w:r w:rsidDel="00000000" w:rsidR="00000000" w:rsidRPr="00000000">
        <w:rPr>
          <w:rtl w:val="0"/>
        </w:rPr>
        <w:t xml:space="preserve">Pontos de destaque: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Principal movimento é no fim de tarde e aos fins de semana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Principal público são as famílias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60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 preciso reforçar o novo endereço - pois não há banner na antiga localização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bookmarkStart w:colFirst="0" w:colLast="0" w:name="_qzl25hpt1jm7" w:id="5"/>
      <w:bookmarkEnd w:id="5"/>
      <w:r w:rsidDel="00000000" w:rsidR="00000000" w:rsidRPr="00000000">
        <w:rPr>
          <w:rtl w:val="0"/>
        </w:rPr>
        <w:t xml:space="preserve">Prazos e formatos: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0" w:line="335.99999999999994" w:lineRule="auto"/>
        <w:ind w:left="0" w:right="-90" w:firstLine="0"/>
        <w:rPr/>
      </w:pPr>
      <w:r w:rsidDel="00000000" w:rsidR="00000000" w:rsidRPr="00000000">
        <w:rPr>
          <w:rtl w:val="0"/>
        </w:rPr>
        <w:t xml:space="preserve">O post sobre o novo endereço da Marinella será produzido em 5 dias úteis. Após a aprovação, será publicado no site Vem pro Vale, com uma chamada (post) no Facebook do Vem pro Vale.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-928687</wp:posOffset>
          </wp:positionH>
          <wp:positionV relativeFrom="paragraph">
            <wp:posOffset>180975</wp:posOffset>
          </wp:positionV>
          <wp:extent cx="7800975" cy="1065078"/>
          <wp:effectExtent b="0" l="0" r="0" t="0"/>
          <wp:wrapSquare wrapText="bothSides" distB="0" distT="0" distL="0" distR="0"/>
          <wp:docPr descr="footer graphic" id="2" name="image2.png"/>
          <a:graphic>
            <a:graphicData uri="http://schemas.openxmlformats.org/drawingml/2006/picture">
              <pic:pic>
                <pic:nvPicPr>
                  <pic:cNvPr descr="footer graphic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106507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-928687</wp:posOffset>
          </wp:positionH>
          <wp:positionV relativeFrom="paragraph">
            <wp:posOffset>171450</wp:posOffset>
          </wp:positionV>
          <wp:extent cx="7796213" cy="1064428"/>
          <wp:effectExtent b="0" l="0" r="0" t="0"/>
          <wp:wrapSquare wrapText="bothSides" distB="0" distT="0" distL="0" distR="0"/>
          <wp:docPr descr="footer graphic" id="4" name="image2.png"/>
          <a:graphic>
            <a:graphicData uri="http://schemas.openxmlformats.org/drawingml/2006/picture">
              <pic:pic>
                <pic:nvPicPr>
                  <pic:cNvPr descr="footer graphic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6213" cy="10644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/>
      <w:drawing>
        <wp:inline distB="114300" distT="114300" distL="114300" distR="114300">
          <wp:extent cx="5943600" cy="50800"/>
          <wp:effectExtent b="0" l="0" r="0" t="0"/>
          <wp:docPr descr="horizontal line" id="1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corner graphic" id="3" name="image1.png"/>
          <a:graphic>
            <a:graphicData uri="http://schemas.openxmlformats.org/drawingml/2006/picture">
              <pic:pic>
                <pic:nvPicPr>
                  <pic:cNvPr descr="corner graphi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666666"/>
        <w:sz w:val="22"/>
        <w:szCs w:val="22"/>
        <w:lang w:val="en"/>
      </w:rPr>
    </w:rPrDefault>
    <w:pPrDefault>
      <w:pPr>
        <w:spacing w:before="200" w:line="335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400" w:line="240" w:lineRule="auto"/>
    </w:pPr>
    <w:rPr>
      <w:color w:val="e01b84"/>
      <w:sz w:val="40"/>
      <w:szCs w:val="40"/>
    </w:rPr>
  </w:style>
  <w:style w:type="paragraph" w:styleId="Heading2">
    <w:name w:val="heading 2"/>
    <w:basedOn w:val="Normal"/>
    <w:next w:val="Normal"/>
    <w:pPr>
      <w:spacing w:before="320" w:line="240" w:lineRule="auto"/>
      <w:ind w:left="-15" w:firstLine="0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/>
    <w:rPr>
      <w:b w:val="1"/>
      <w:color w:val="283592"/>
      <w:sz w:val="24"/>
      <w:szCs w:val="24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0" w:before="400" w:line="240" w:lineRule="auto"/>
      <w:ind w:left="-15" w:firstLine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/>
    <w:rPr>
      <w:color w:val="e01b8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