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114300</wp:posOffset>
                </wp:positionV>
                <wp:extent cx="7581900" cy="4886189"/>
                <wp:effectExtent b="0" l="0" r="0" t="0"/>
                <wp:wrapSquare wrapText="bothSides" distB="114300" distT="114300" distL="114300" distR="114300"/>
                <wp:docPr id="1" name=""/>
                <a:graphic>
                  <a:graphicData uri="http://schemas.microsoft.com/office/word/2010/wordprocessingShape">
                    <wps:wsp>
                      <wps:cNvSpPr/>
                      <wps:cNvPr id="2" name="Shape 2"/>
                      <wps:spPr>
                        <a:xfrm>
                          <a:off x="2693250" y="2074950"/>
                          <a:ext cx="5305500" cy="3410100"/>
                        </a:xfrm>
                        <a:prstGeom prst="rect">
                          <a:avLst/>
                        </a:prstGeom>
                        <a:solidFill>
                          <a:srgbClr val="000000"/>
                        </a:solidFill>
                        <a:ln>
                          <a:noFill/>
                        </a:ln>
                      </wps:spPr>
                      <wps:txbx>
                        <w:txbxContent>
                          <w:p w:rsidR="00000000" w:rsidDel="00000000" w:rsidP="00000000" w:rsidRDefault="00000000" w:rsidRPr="00000000">
                            <w:pPr>
                              <w:spacing w:after="0" w:before="0" w:line="360"/>
                              <w:ind w:left="0" w:right="0" w:firstLine="0"/>
                              <w:jc w:val="center"/>
                              <w:textDirection w:val="btLr"/>
                            </w:pP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Didact Gothic" w:cs="Didact Gothic" w:eastAsia="Didact Gothic" w:hAnsi="Didact Gothic"/>
                                <w:b w:val="0"/>
                                <w:i w:val="0"/>
                                <w:smallCaps w:val="0"/>
                                <w:strike w:val="0"/>
                                <w:color w:val="e0ff00"/>
                                <w:sz w:val="40"/>
                                <w:vertAlign w:val="baseline"/>
                              </w:rPr>
                              <w:t xml:space="preserve">DISEÑO UX/UI</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CLASE 5</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Material complementario</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Didact Gothic" w:cs="Didact Gothic" w:eastAsia="Didact Gothic" w:hAnsi="Didact Gothic"/>
                                <w:b w:val="0"/>
                                <w:i w:val="1"/>
                                <w:smallCaps w:val="0"/>
                                <w:strike w:val="0"/>
                                <w:color w:val="e0ff00"/>
                                <w:sz w:val="24"/>
                                <w:vertAlign w:val="baseline"/>
                              </w:rPr>
                              <w:t xml:space="preserve">MVP, POV &amp; Storytelling</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114300</wp:posOffset>
                </wp:positionV>
                <wp:extent cx="7581900" cy="4886189"/>
                <wp:effectExtent b="0" l="0" r="0" t="0"/>
                <wp:wrapSquare wrapText="bothSides" distB="114300" distT="114300" distL="114300" distR="114300"/>
                <wp:docPr id="1"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7581900" cy="4886189"/>
                        </a:xfrm>
                        <a:prstGeom prst="rect"/>
                        <a:ln/>
                      </pic:spPr>
                    </pic:pic>
                  </a:graphicData>
                </a:graphic>
              </wp:anchor>
            </w:drawing>
          </mc:Fallback>
        </mc:AlternateContent>
      </w:r>
    </w:p>
    <w:p w:rsidR="00000000" w:rsidDel="00000000" w:rsidP="00000000" w:rsidRDefault="00000000" w:rsidRPr="00000000" w14:paraId="00000002">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3">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4">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5">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1799724</wp:posOffset>
            </wp:positionH>
            <wp:positionV relativeFrom="paragraph">
              <wp:posOffset>353929</wp:posOffset>
            </wp:positionV>
            <wp:extent cx="2126456" cy="586138"/>
            <wp:effectExtent b="0" l="0" r="0" t="0"/>
            <wp:wrapSquare wrapText="bothSides" distB="19050" distT="19050" distL="19050" distR="1905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26456" cy="586138"/>
                    </a:xfrm>
                    <a:prstGeom prst="rect"/>
                    <a:ln/>
                  </pic:spPr>
                </pic:pic>
              </a:graphicData>
            </a:graphic>
          </wp:anchor>
        </w:drawing>
      </w:r>
    </w:p>
    <w:p w:rsidR="00000000" w:rsidDel="00000000" w:rsidP="00000000" w:rsidRDefault="00000000" w:rsidRPr="00000000" w14:paraId="00000007">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8">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9">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A">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Anton" w:cs="Anton" w:eastAsia="Anton" w:hAnsi="Anton"/>
          <w:i w:val="1"/>
          <w:sz w:val="60"/>
          <w:szCs w:val="60"/>
        </w:rPr>
      </w:pPr>
      <w:bookmarkStart w:colFirst="0" w:colLast="0" w:name="_gjdgxs" w:id="0"/>
      <w:bookmarkEnd w:id="0"/>
      <w:r w:rsidDel="00000000" w:rsidR="00000000" w:rsidRPr="00000000">
        <w:rPr>
          <w:rFonts w:ascii="Anton" w:cs="Anton" w:eastAsia="Anton" w:hAnsi="Anton"/>
          <w:i w:val="1"/>
          <w:sz w:val="60"/>
          <w:szCs w:val="60"/>
          <w:rtl w:val="0"/>
        </w:rPr>
        <w:t xml:space="preserve">POV o PdV</w:t>
      </w:r>
    </w:p>
    <w:p w:rsidR="00000000" w:rsidDel="00000000" w:rsidP="00000000" w:rsidRDefault="00000000" w:rsidRPr="00000000" w14:paraId="0000000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Un punto de vista (PdV o PoV por las siglas en inglés de </w:t>
      </w:r>
      <w:r w:rsidDel="00000000" w:rsidR="00000000" w:rsidRPr="00000000">
        <w:rPr>
          <w:rFonts w:ascii="Didact Gothic" w:cs="Didact Gothic" w:eastAsia="Didact Gothic" w:hAnsi="Didact Gothic"/>
          <w:i w:val="1"/>
          <w:sz w:val="24"/>
          <w:szCs w:val="24"/>
          <w:rtl w:val="0"/>
        </w:rPr>
        <w:t xml:space="preserve">Point of View</w:t>
      </w:r>
      <w:r w:rsidDel="00000000" w:rsidR="00000000" w:rsidRPr="00000000">
        <w:rPr>
          <w:rFonts w:ascii="Didact Gothic" w:cs="Didact Gothic" w:eastAsia="Didact Gothic" w:hAnsi="Didact Gothic"/>
          <w:sz w:val="24"/>
          <w:szCs w:val="24"/>
          <w:rtl w:val="0"/>
        </w:rPr>
        <w:t xml:space="preserve">) es una definición del problema significativo y procesable, que te permitirá en la fase de ideación generar ideas orientadas a los objetivos que pretendas alcanzar. Con el PdV culminas la etapa de definición. El PdV combina la información obtenida con el conocimiento sobre las personas y sus necesidades que has obtenido durante la fase de empatía.</w:t>
      </w:r>
    </w:p>
    <w:p w:rsidR="00000000" w:rsidDel="00000000" w:rsidP="00000000" w:rsidRDefault="00000000" w:rsidRPr="00000000" w14:paraId="0000000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Un PdV implica reformular tu reto como una declaración de problema bien estructurada. Para articular el punto de vista se combinan tres elementos: el usuario o usuaria, sus necesidades, y la información de la cual dispones. El esquema de un PdV podría ser el siguiente:</w:t>
      </w:r>
    </w:p>
    <w:p w:rsidR="00000000" w:rsidDel="00000000" w:rsidP="00000000" w:rsidRDefault="00000000" w:rsidRPr="00000000" w14:paraId="0000000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center"/>
        <w:rPr>
          <w:rFonts w:ascii="Didact Gothic" w:cs="Didact Gothic" w:eastAsia="Didact Gothic" w:hAnsi="Didact Gothic"/>
          <w:b w:val="1"/>
          <w:i w:val="1"/>
          <w:sz w:val="24"/>
          <w:szCs w:val="24"/>
        </w:rPr>
      </w:pPr>
      <w:r w:rsidDel="00000000" w:rsidR="00000000" w:rsidRPr="00000000">
        <w:rPr>
          <w:rFonts w:ascii="Didact Gothic" w:cs="Didact Gothic" w:eastAsia="Didact Gothic" w:hAnsi="Didact Gothic"/>
          <w:b w:val="1"/>
          <w:i w:val="1"/>
          <w:sz w:val="24"/>
          <w:szCs w:val="24"/>
          <w:rtl w:val="0"/>
        </w:rPr>
        <w:t xml:space="preserve">[Descripción de una persona]</w:t>
      </w:r>
      <w:r w:rsidDel="00000000" w:rsidR="00000000" w:rsidRPr="00000000">
        <w:rPr>
          <w:rFonts w:ascii="Didact Gothic" w:cs="Didact Gothic" w:eastAsia="Didact Gothic" w:hAnsi="Didact Gothic"/>
          <w:b w:val="1"/>
          <w:sz w:val="24"/>
          <w:szCs w:val="24"/>
          <w:rtl w:val="0"/>
        </w:rPr>
        <w:t xml:space="preserve"> necesita</w:t>
      </w:r>
      <w:r w:rsidDel="00000000" w:rsidR="00000000" w:rsidRPr="00000000">
        <w:rPr>
          <w:rFonts w:ascii="Didact Gothic" w:cs="Didact Gothic" w:eastAsia="Didact Gothic" w:hAnsi="Didact Gothic"/>
          <w:b w:val="1"/>
          <w:i w:val="1"/>
          <w:sz w:val="24"/>
          <w:szCs w:val="24"/>
          <w:rtl w:val="0"/>
        </w:rPr>
        <w:t xml:space="preserve"> [necesidad] </w:t>
      </w:r>
      <w:r w:rsidDel="00000000" w:rsidR="00000000" w:rsidRPr="00000000">
        <w:rPr>
          <w:rFonts w:ascii="Didact Gothic" w:cs="Didact Gothic" w:eastAsia="Didact Gothic" w:hAnsi="Didact Gothic"/>
          <w:b w:val="1"/>
          <w:sz w:val="24"/>
          <w:szCs w:val="24"/>
          <w:rtl w:val="0"/>
        </w:rPr>
        <w:t xml:space="preserve">porque</w:t>
      </w:r>
      <w:r w:rsidDel="00000000" w:rsidR="00000000" w:rsidRPr="00000000">
        <w:rPr>
          <w:rFonts w:ascii="Didact Gothic" w:cs="Didact Gothic" w:eastAsia="Didact Gothic" w:hAnsi="Didact Gothic"/>
          <w:b w:val="1"/>
          <w:i w:val="1"/>
          <w:sz w:val="24"/>
          <w:szCs w:val="24"/>
          <w:rtl w:val="0"/>
        </w:rPr>
        <w:t xml:space="preserve"> [percepción (insight) (algo irresistible o inevitable)].</w:t>
      </w:r>
    </w:p>
    <w:p w:rsidR="00000000" w:rsidDel="00000000" w:rsidP="00000000" w:rsidRDefault="00000000" w:rsidRPr="00000000" w14:paraId="0000000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Obviamente, necesitas definir claramente el tipo de persona para la que vas a resolver un problema. Para ello, puedes utilizar paneles de participantes e identificar grupos de interés. Además, debemos seleccionar las necesidades esenciales, las que es prioritario satisfacer. En este caso extraemos y sintetizamos las necesidades que descubrimos durante nuestras observaciones, </w:t>
      </w:r>
      <w:r w:rsidDel="00000000" w:rsidR="00000000" w:rsidRPr="00000000">
        <w:rPr>
          <w:rFonts w:ascii="Didact Gothic" w:cs="Didact Gothic" w:eastAsia="Didact Gothic" w:hAnsi="Didact Gothic"/>
          <w:b w:val="1"/>
          <w:sz w:val="24"/>
          <w:szCs w:val="24"/>
          <w:rtl w:val="0"/>
        </w:rPr>
        <w:t xml:space="preserve">investigaciones, trabajo de campo y entrevistas</w:t>
      </w:r>
      <w:r w:rsidDel="00000000" w:rsidR="00000000" w:rsidRPr="00000000">
        <w:rPr>
          <w:rFonts w:ascii="Didact Gothic" w:cs="Didact Gothic" w:eastAsia="Didact Gothic" w:hAnsi="Didact Gothic"/>
          <w:sz w:val="24"/>
          <w:szCs w:val="24"/>
          <w:rtl w:val="0"/>
        </w:rPr>
        <w:t xml:space="preserve">. Las necesidades deberás expresarlas con un verbo, ya que si utilizas un sustantivo estarás limitando las posibles soluciones que puedes dar al problema. Por ejemplo, si expresas un punto de vista como:</w:t>
      </w:r>
    </w:p>
    <w:p w:rsidR="00000000" w:rsidDel="00000000" w:rsidP="00000000" w:rsidRDefault="00000000" w:rsidRPr="00000000" w14:paraId="0000000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center"/>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Una persona mayor en los días de mucho calor necesita agua para mantenerse en un estado saludable.</w:t>
      </w:r>
    </w:p>
    <w:p w:rsidR="00000000" w:rsidDel="00000000" w:rsidP="00000000" w:rsidRDefault="00000000" w:rsidRPr="00000000" w14:paraId="0000001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1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En general, los buenos puntos de vista satisfacen los seis criterios siguientes:</w:t>
      </w:r>
    </w:p>
    <w:p w:rsidR="00000000" w:rsidDel="00000000" w:rsidP="00000000" w:rsidRDefault="00000000" w:rsidRPr="00000000" w14:paraId="00000012">
      <w:pPr>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20" w:line="399.13043478260875"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sz w:val="23"/>
          <w:szCs w:val="23"/>
          <w:rtl w:val="0"/>
        </w:rPr>
        <w:t xml:space="preserve">Son </w:t>
      </w:r>
      <w:r w:rsidDel="00000000" w:rsidR="00000000" w:rsidRPr="00000000">
        <w:rPr>
          <w:rFonts w:ascii="Didact Gothic" w:cs="Didact Gothic" w:eastAsia="Didact Gothic" w:hAnsi="Didact Gothic"/>
          <w:b w:val="1"/>
          <w:sz w:val="23"/>
          <w:szCs w:val="23"/>
          <w:rtl w:val="0"/>
        </w:rPr>
        <w:t xml:space="preserve">auténticos</w:t>
      </w:r>
      <w:r w:rsidDel="00000000" w:rsidR="00000000" w:rsidRPr="00000000">
        <w:rPr>
          <w:rFonts w:ascii="Didact Gothic" w:cs="Didact Gothic" w:eastAsia="Didact Gothic" w:hAnsi="Didact Gothic"/>
          <w:sz w:val="23"/>
          <w:szCs w:val="23"/>
          <w:rtl w:val="0"/>
        </w:rPr>
        <w:t xml:space="preserve">. Nacen de un análisis personal de las experiencias.</w:t>
      </w:r>
      <w:r w:rsidDel="00000000" w:rsidR="00000000" w:rsidRPr="00000000">
        <w:rPr>
          <w:rtl w:val="0"/>
        </w:rPr>
      </w:r>
    </w:p>
    <w:p w:rsidR="00000000" w:rsidDel="00000000" w:rsidP="00000000" w:rsidRDefault="00000000" w:rsidRPr="00000000" w14:paraId="00000013">
      <w:pPr>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99.13043478260875"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b w:val="1"/>
          <w:sz w:val="23"/>
          <w:szCs w:val="23"/>
          <w:rtl w:val="0"/>
        </w:rPr>
        <w:t xml:space="preserve">No</w:t>
      </w:r>
      <w:r w:rsidDel="00000000" w:rsidR="00000000" w:rsidRPr="00000000">
        <w:rPr>
          <w:rFonts w:ascii="Didact Gothic" w:cs="Didact Gothic" w:eastAsia="Didact Gothic" w:hAnsi="Didact Gothic"/>
          <w:sz w:val="23"/>
          <w:szCs w:val="23"/>
          <w:rtl w:val="0"/>
        </w:rPr>
        <w:t xml:space="preserve"> son </w:t>
      </w:r>
      <w:r w:rsidDel="00000000" w:rsidR="00000000" w:rsidRPr="00000000">
        <w:rPr>
          <w:rFonts w:ascii="Didact Gothic" w:cs="Didact Gothic" w:eastAsia="Didact Gothic" w:hAnsi="Didact Gothic"/>
          <w:b w:val="1"/>
          <w:sz w:val="23"/>
          <w:szCs w:val="23"/>
          <w:rtl w:val="0"/>
        </w:rPr>
        <w:t xml:space="preserve">obvios</w:t>
      </w:r>
      <w:r w:rsidDel="00000000" w:rsidR="00000000" w:rsidRPr="00000000">
        <w:rPr>
          <w:rFonts w:ascii="Didact Gothic" w:cs="Didact Gothic" w:eastAsia="Didact Gothic" w:hAnsi="Didact Gothic"/>
          <w:sz w:val="23"/>
          <w:szCs w:val="23"/>
          <w:rtl w:val="0"/>
        </w:rPr>
        <w:t xml:space="preserve">, simplistas, ni simples caricaturas.</w:t>
      </w:r>
      <w:r w:rsidDel="00000000" w:rsidR="00000000" w:rsidRPr="00000000">
        <w:rPr>
          <w:rtl w:val="0"/>
        </w:rPr>
      </w:r>
    </w:p>
    <w:p w:rsidR="00000000" w:rsidDel="00000000" w:rsidP="00000000" w:rsidRDefault="00000000" w:rsidRPr="00000000" w14:paraId="00000014">
      <w:pPr>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99.13043478260875"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sz w:val="23"/>
          <w:szCs w:val="23"/>
          <w:rtl w:val="0"/>
        </w:rPr>
        <w:t xml:space="preserve">Son </w:t>
      </w:r>
      <w:r w:rsidDel="00000000" w:rsidR="00000000" w:rsidRPr="00000000">
        <w:rPr>
          <w:rFonts w:ascii="Didact Gothic" w:cs="Didact Gothic" w:eastAsia="Didact Gothic" w:hAnsi="Didact Gothic"/>
          <w:b w:val="1"/>
          <w:sz w:val="23"/>
          <w:szCs w:val="23"/>
          <w:rtl w:val="0"/>
        </w:rPr>
        <w:t xml:space="preserve">reveladores</w:t>
      </w:r>
      <w:r w:rsidDel="00000000" w:rsidR="00000000" w:rsidRPr="00000000">
        <w:rPr>
          <w:rFonts w:ascii="Didact Gothic" w:cs="Didact Gothic" w:eastAsia="Didact Gothic" w:hAnsi="Didact Gothic"/>
          <w:sz w:val="23"/>
          <w:szCs w:val="23"/>
          <w:rtl w:val="0"/>
        </w:rPr>
        <w:t xml:space="preserve">. Al leerlos, tienen sentido, te hacen pensar.</w:t>
      </w:r>
      <w:r w:rsidDel="00000000" w:rsidR="00000000" w:rsidRPr="00000000">
        <w:rPr>
          <w:rtl w:val="0"/>
        </w:rPr>
      </w:r>
    </w:p>
    <w:p w:rsidR="00000000" w:rsidDel="00000000" w:rsidP="00000000" w:rsidRDefault="00000000" w:rsidRPr="00000000" w14:paraId="00000015">
      <w:pPr>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99.13043478260875"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sz w:val="23"/>
          <w:szCs w:val="23"/>
          <w:rtl w:val="0"/>
        </w:rPr>
        <w:t xml:space="preserve">Son </w:t>
      </w:r>
      <w:r w:rsidDel="00000000" w:rsidR="00000000" w:rsidRPr="00000000">
        <w:rPr>
          <w:rFonts w:ascii="Didact Gothic" w:cs="Didact Gothic" w:eastAsia="Didact Gothic" w:hAnsi="Didact Gothic"/>
          <w:b w:val="1"/>
          <w:sz w:val="23"/>
          <w:szCs w:val="23"/>
          <w:rtl w:val="0"/>
        </w:rPr>
        <w:t xml:space="preserve">informativos</w:t>
      </w:r>
      <w:r w:rsidDel="00000000" w:rsidR="00000000" w:rsidRPr="00000000">
        <w:rPr>
          <w:rFonts w:ascii="Didact Gothic" w:cs="Didact Gothic" w:eastAsia="Didact Gothic" w:hAnsi="Didact Gothic"/>
          <w:sz w:val="23"/>
          <w:szCs w:val="23"/>
          <w:rtl w:val="0"/>
        </w:rPr>
        <w:t xml:space="preserve">. Dan sentido a un comportamiento humano en un contexto particular.</w:t>
      </w:r>
      <w:r w:rsidDel="00000000" w:rsidR="00000000" w:rsidRPr="00000000">
        <w:rPr>
          <w:rtl w:val="0"/>
        </w:rPr>
      </w:r>
    </w:p>
    <w:p w:rsidR="00000000" w:rsidDel="00000000" w:rsidP="00000000" w:rsidRDefault="00000000" w:rsidRPr="00000000" w14:paraId="00000016">
      <w:pPr>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99.13043478260875"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sz w:val="23"/>
          <w:szCs w:val="23"/>
          <w:rtl w:val="0"/>
        </w:rPr>
        <w:t xml:space="preserve">Son </w:t>
      </w:r>
      <w:r w:rsidDel="00000000" w:rsidR="00000000" w:rsidRPr="00000000">
        <w:rPr>
          <w:rFonts w:ascii="Didact Gothic" w:cs="Didact Gothic" w:eastAsia="Didact Gothic" w:hAnsi="Didact Gothic"/>
          <w:b w:val="1"/>
          <w:sz w:val="23"/>
          <w:szCs w:val="23"/>
          <w:rtl w:val="0"/>
        </w:rPr>
        <w:t xml:space="preserve">inspiradores</w:t>
      </w:r>
      <w:r w:rsidDel="00000000" w:rsidR="00000000" w:rsidRPr="00000000">
        <w:rPr>
          <w:rFonts w:ascii="Didact Gothic" w:cs="Didact Gothic" w:eastAsia="Didact Gothic" w:hAnsi="Didact Gothic"/>
          <w:sz w:val="23"/>
          <w:szCs w:val="23"/>
          <w:rtl w:val="0"/>
        </w:rPr>
        <w:t xml:space="preserve">. Facilitan el pensamiento creativo.</w:t>
      </w:r>
      <w:r w:rsidDel="00000000" w:rsidR="00000000" w:rsidRPr="00000000">
        <w:rPr>
          <w:rtl w:val="0"/>
        </w:rPr>
      </w:r>
    </w:p>
    <w:p w:rsidR="00000000" w:rsidDel="00000000" w:rsidP="00000000" w:rsidRDefault="00000000" w:rsidRPr="00000000" w14:paraId="00000017">
      <w:pPr>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20" w:before="0" w:line="399.13043478260875" w:lineRule="auto"/>
        <w:ind w:left="720" w:hanging="360"/>
        <w:rPr>
          <w:rFonts w:ascii="Didact Gothic" w:cs="Didact Gothic" w:eastAsia="Didact Gothic" w:hAnsi="Didact Gothic"/>
        </w:rPr>
      </w:pPr>
      <w:r w:rsidDel="00000000" w:rsidR="00000000" w:rsidRPr="00000000">
        <w:rPr>
          <w:rFonts w:ascii="Didact Gothic" w:cs="Didact Gothic" w:eastAsia="Didact Gothic" w:hAnsi="Didact Gothic"/>
          <w:sz w:val="23"/>
          <w:szCs w:val="23"/>
          <w:rtl w:val="0"/>
        </w:rPr>
        <w:t xml:space="preserve">Son </w:t>
      </w:r>
      <w:r w:rsidDel="00000000" w:rsidR="00000000" w:rsidRPr="00000000">
        <w:rPr>
          <w:rFonts w:ascii="Didact Gothic" w:cs="Didact Gothic" w:eastAsia="Didact Gothic" w:hAnsi="Didact Gothic"/>
          <w:b w:val="1"/>
          <w:sz w:val="23"/>
          <w:szCs w:val="23"/>
          <w:rtl w:val="0"/>
        </w:rPr>
        <w:t xml:space="preserve">memorables</w:t>
      </w:r>
      <w:r w:rsidDel="00000000" w:rsidR="00000000" w:rsidRPr="00000000">
        <w:rPr>
          <w:rFonts w:ascii="Didact Gothic" w:cs="Didact Gothic" w:eastAsia="Didact Gothic" w:hAnsi="Didact Gothic"/>
          <w:sz w:val="23"/>
          <w:szCs w:val="23"/>
          <w:rtl w:val="0"/>
        </w:rPr>
        <w:t xml:space="preserve">. Son concisos y fáciles de recordar.</w:t>
      </w:r>
      <w:r w:rsidDel="00000000" w:rsidR="00000000" w:rsidRPr="00000000">
        <w:rPr>
          <w:rtl w:val="0"/>
        </w:rPr>
      </w:r>
    </w:p>
    <w:p w:rsidR="00000000" w:rsidDel="00000000" w:rsidP="00000000" w:rsidRDefault="00000000" w:rsidRPr="00000000" w14:paraId="0000001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El siguiente cuadro recoge algunos ejemplos de puntos de vista. En la tercera columna, se observa con claridad cómo son esas percepciones o </w:t>
      </w:r>
      <w:r w:rsidDel="00000000" w:rsidR="00000000" w:rsidRPr="00000000">
        <w:rPr>
          <w:rFonts w:ascii="Didact Gothic" w:cs="Didact Gothic" w:eastAsia="Didact Gothic" w:hAnsi="Didact Gothic"/>
          <w:i w:val="1"/>
          <w:sz w:val="24"/>
          <w:szCs w:val="24"/>
          <w:rtl w:val="0"/>
        </w:rPr>
        <w:t xml:space="preserve">insights</w:t>
      </w:r>
      <w:r w:rsidDel="00000000" w:rsidR="00000000" w:rsidRPr="00000000">
        <w:rPr>
          <w:rFonts w:ascii="Didact Gothic" w:cs="Didact Gothic" w:eastAsia="Didact Gothic" w:hAnsi="Didact Gothic"/>
          <w:sz w:val="24"/>
          <w:szCs w:val="24"/>
          <w:rtl w:val="0"/>
        </w:rPr>
        <w:t xml:space="preserve"> que te guiarán hacia la solución. En el caso del señor que vive en una zona rural, el equipo de investigación observó que la motivación subyacente de las personas mayores para mantenerse activos no es algo tan abstracto para ellos como estar sano o estar en forma, sino garantizar su independencia. Del mismo modo, el apicultor no quiere algo para que no le piquen las abejas (eso sería la necesidad aparente), sino recolectar la mayor cantidad de miel posible.</w:t>
      </w:r>
    </w:p>
    <w:p w:rsidR="00000000" w:rsidDel="00000000" w:rsidP="00000000" w:rsidRDefault="00000000" w:rsidRPr="00000000" w14:paraId="0000001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Pr>
        <w:drawing>
          <wp:inline distB="114300" distT="114300" distL="114300" distR="114300">
            <wp:extent cx="5731200" cy="210820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31200" cy="21082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Un PdV requiere reflexión, por lo tanto conviene buscarlo de manera individual. Una buena estrategia para integrar su búsqueda dentro del trabajo en equipo es organizar sesiones en grupo donde cada miembro presente su PdV individual al resto de los miembros del equipo, y después todos los consensúen un PdV definitivo para el proyecto.</w:t>
      </w:r>
    </w:p>
    <w:p w:rsidR="00000000" w:rsidDel="00000000" w:rsidP="00000000" w:rsidRDefault="00000000" w:rsidRPr="00000000" w14:paraId="0000001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1C">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Didact Gothic" w:cs="Didact Gothic" w:eastAsia="Didact Gothic" w:hAnsi="Didact Gothic"/>
          <w:sz w:val="24"/>
          <w:szCs w:val="24"/>
        </w:rPr>
      </w:pPr>
      <w:bookmarkStart w:colFirst="0" w:colLast="0" w:name="_30j0zll" w:id="1"/>
      <w:bookmarkEnd w:id="1"/>
      <w:r w:rsidDel="00000000" w:rsidR="00000000" w:rsidRPr="00000000">
        <w:rPr>
          <w:rFonts w:ascii="Anton" w:cs="Anton" w:eastAsia="Anton" w:hAnsi="Anton"/>
          <w:i w:val="1"/>
          <w:sz w:val="60"/>
          <w:szCs w:val="60"/>
          <w:rtl w:val="0"/>
        </w:rPr>
        <w:t xml:space="preserve">Storyboarding UX</w:t>
      </w:r>
      <w:r w:rsidDel="00000000" w:rsidR="00000000" w:rsidRPr="00000000">
        <w:rPr>
          <w:rtl w:val="0"/>
        </w:rPr>
      </w:r>
    </w:p>
    <w:p w:rsidR="00000000" w:rsidDel="00000000" w:rsidP="00000000" w:rsidRDefault="00000000" w:rsidRPr="00000000" w14:paraId="0000001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highlight w:val="white"/>
        </w:rPr>
      </w:pPr>
      <w:r w:rsidDel="00000000" w:rsidR="00000000" w:rsidRPr="00000000">
        <w:rPr>
          <w:rFonts w:ascii="Didact Gothic" w:cs="Didact Gothic" w:eastAsia="Didact Gothic" w:hAnsi="Didact Gothic"/>
          <w:sz w:val="24"/>
          <w:szCs w:val="24"/>
          <w:rtl w:val="0"/>
        </w:rPr>
        <w:t xml:space="preserve">Ayuda a visualizar ideas y conceptos, o cómo se interactúa con un cliente. También se utiliza en publicidad, para ilustrar los anuncios. En resumen, es un conjunto de viñetas en las cuales se pueden representar, de forma gráfica y sencilla, distintos elementos. Por ejemplo, puede servir como guía para elaborar una nueva funcionalidad que queremos que ejecuten nuestros usuarios. </w:t>
      </w:r>
      <w:r w:rsidDel="00000000" w:rsidR="00000000" w:rsidRPr="00000000">
        <w:rPr>
          <w:rFonts w:ascii="Didact Gothic" w:cs="Didact Gothic" w:eastAsia="Didact Gothic" w:hAnsi="Didact Gothic"/>
          <w:sz w:val="24"/>
          <w:szCs w:val="24"/>
          <w:highlight w:val="white"/>
          <w:rtl w:val="0"/>
        </w:rPr>
        <w:t xml:space="preserve">Ayudará a comprender cómo las personas fluyen a través de la interacción con ella a lo largo del tiempo, brindando una idea clara de cómo crear una narrativa sólida.</w:t>
      </w:r>
    </w:p>
    <w:p w:rsidR="00000000" w:rsidDel="00000000" w:rsidP="00000000" w:rsidRDefault="00000000" w:rsidRPr="00000000" w14:paraId="0000001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1F">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Didact Gothic" w:cs="Didact Gothic" w:eastAsia="Didact Gothic" w:hAnsi="Didact Gothic"/>
          <w:sz w:val="24"/>
          <w:szCs w:val="24"/>
        </w:rPr>
      </w:pPr>
      <w:bookmarkStart w:colFirst="0" w:colLast="0" w:name="_1fob9te" w:id="2"/>
      <w:bookmarkEnd w:id="2"/>
      <w:r w:rsidDel="00000000" w:rsidR="00000000" w:rsidRPr="00000000">
        <w:rPr>
          <w:rFonts w:ascii="Anton" w:cs="Anton" w:eastAsia="Anton" w:hAnsi="Anton"/>
          <w:i w:val="1"/>
          <w:sz w:val="60"/>
          <w:szCs w:val="60"/>
          <w:rtl w:val="0"/>
        </w:rPr>
        <w:t xml:space="preserve">Storytelling UX</w:t>
      </w:r>
      <w:r w:rsidDel="00000000" w:rsidR="00000000" w:rsidRPr="00000000">
        <w:rPr>
          <w:rtl w:val="0"/>
        </w:rPr>
      </w:r>
    </w:p>
    <w:p w:rsidR="00000000" w:rsidDel="00000000" w:rsidP="00000000" w:rsidRDefault="00000000" w:rsidRPr="00000000" w14:paraId="0000002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El </w:t>
      </w:r>
      <w:r w:rsidDel="00000000" w:rsidR="00000000" w:rsidRPr="00000000">
        <w:rPr>
          <w:rFonts w:ascii="Didact Gothic" w:cs="Didact Gothic" w:eastAsia="Didact Gothic" w:hAnsi="Didact Gothic"/>
          <w:b w:val="1"/>
          <w:sz w:val="24"/>
          <w:szCs w:val="24"/>
          <w:rtl w:val="0"/>
        </w:rPr>
        <w:t xml:space="preserve">storytelling</w:t>
      </w:r>
      <w:r w:rsidDel="00000000" w:rsidR="00000000" w:rsidRPr="00000000">
        <w:rPr>
          <w:rFonts w:ascii="Didact Gothic" w:cs="Didact Gothic" w:eastAsia="Didact Gothic" w:hAnsi="Didact Gothic"/>
          <w:sz w:val="24"/>
          <w:szCs w:val="24"/>
          <w:rtl w:val="0"/>
        </w:rPr>
        <w:t xml:space="preserve"> se puede usar, además, como elemento que mejore e integre la experiencia de usuario de tu producto. Muchos productos digitales usan este recurso para mejorar lo que ofrecen y fidelizar a sus usuarios.</w:t>
      </w:r>
    </w:p>
    <w:p w:rsidR="00000000" w:rsidDel="00000000" w:rsidP="00000000" w:rsidRDefault="00000000" w:rsidRPr="00000000" w14:paraId="00000021">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8"/>
          <w:szCs w:val="28"/>
        </w:rPr>
      </w:pPr>
      <w:bookmarkStart w:colFirst="0" w:colLast="0" w:name="_3znysh7" w:id="3"/>
      <w:bookmarkEnd w:id="3"/>
      <w:r w:rsidDel="00000000" w:rsidR="00000000" w:rsidRPr="00000000">
        <w:rPr>
          <w:rFonts w:ascii="Didact Gothic" w:cs="Didact Gothic" w:eastAsia="Didact Gothic" w:hAnsi="Didact Gothic"/>
          <w:b w:val="1"/>
          <w:sz w:val="28"/>
          <w:szCs w:val="28"/>
          <w:rtl w:val="0"/>
        </w:rPr>
        <w:t xml:space="preserve">Elementos básicos de storytelling:</w:t>
      </w:r>
    </w:p>
    <w:p w:rsidR="00000000" w:rsidDel="00000000" w:rsidP="00000000" w:rsidRDefault="00000000" w:rsidRPr="00000000" w14:paraId="00000022">
      <w:pPr>
        <w:pageBreakBefore w:val="0"/>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Razón para tu historia.</w:t>
      </w:r>
    </w:p>
    <w:p w:rsidR="00000000" w:rsidDel="00000000" w:rsidP="00000000" w:rsidRDefault="00000000" w:rsidRPr="00000000" w14:paraId="00000023">
      <w:pPr>
        <w:pageBreakBefore w:val="0"/>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Personaje principal (héroe).</w:t>
      </w:r>
    </w:p>
    <w:p w:rsidR="00000000" w:rsidDel="00000000" w:rsidP="00000000" w:rsidRDefault="00000000" w:rsidRPr="00000000" w14:paraId="00000024">
      <w:pPr>
        <w:pageBreakBefore w:val="0"/>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Conflicto inicial.</w:t>
      </w:r>
    </w:p>
    <w:p w:rsidR="00000000" w:rsidDel="00000000" w:rsidP="00000000" w:rsidRDefault="00000000" w:rsidRPr="00000000" w14:paraId="00000025">
      <w:pPr>
        <w:pageBreakBefore w:val="0"/>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Estructura.</w:t>
      </w:r>
    </w:p>
    <w:p w:rsidR="00000000" w:rsidDel="00000000" w:rsidP="00000000" w:rsidRDefault="00000000" w:rsidRPr="00000000" w14:paraId="0000002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Muchos de ellos se pueden asimilar a un proceso de diseño centrado en el usuario. El héroe puede ser tu usuario, y el conflicto los problemas que soluciona tu producto o servicio.</w:t>
      </w:r>
    </w:p>
    <w:p w:rsidR="00000000" w:rsidDel="00000000" w:rsidP="00000000" w:rsidRDefault="00000000" w:rsidRPr="00000000" w14:paraId="0000002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8">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8"/>
          <w:szCs w:val="28"/>
        </w:rPr>
      </w:pPr>
      <w:bookmarkStart w:colFirst="0" w:colLast="0" w:name="_2et92p0" w:id="4"/>
      <w:bookmarkEnd w:id="4"/>
      <w:r w:rsidDel="00000000" w:rsidR="00000000" w:rsidRPr="00000000">
        <w:rPr>
          <w:rFonts w:ascii="Didact Gothic" w:cs="Didact Gothic" w:eastAsia="Didact Gothic" w:hAnsi="Didact Gothic"/>
          <w:b w:val="1"/>
          <w:sz w:val="28"/>
          <w:szCs w:val="28"/>
          <w:rtl w:val="0"/>
        </w:rPr>
        <w:t xml:space="preserve">1.- Razón para tu historia</w:t>
      </w:r>
    </w:p>
    <w:p w:rsidR="00000000" w:rsidDel="00000000" w:rsidP="00000000" w:rsidRDefault="00000000" w:rsidRPr="00000000" w14:paraId="0000002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Para vender un producto hay que ser claro en el </w:t>
      </w:r>
      <w:r w:rsidDel="00000000" w:rsidR="00000000" w:rsidRPr="00000000">
        <w:rPr>
          <w:rFonts w:ascii="Didact Gothic" w:cs="Didact Gothic" w:eastAsia="Didact Gothic" w:hAnsi="Didact Gothic"/>
          <w:b w:val="1"/>
          <w:sz w:val="24"/>
          <w:szCs w:val="24"/>
          <w:rtl w:val="0"/>
        </w:rPr>
        <w:t xml:space="preserve">POR QUÉ</w:t>
      </w:r>
      <w:r w:rsidDel="00000000" w:rsidR="00000000" w:rsidRPr="00000000">
        <w:rPr>
          <w:rFonts w:ascii="Didact Gothic" w:cs="Didact Gothic" w:eastAsia="Didact Gothic" w:hAnsi="Didact Gothic"/>
          <w:sz w:val="24"/>
          <w:szCs w:val="24"/>
          <w:rtl w:val="0"/>
        </w:rPr>
        <w:t xml:space="preserve"> y en el </w:t>
      </w:r>
      <w:r w:rsidDel="00000000" w:rsidR="00000000" w:rsidRPr="00000000">
        <w:rPr>
          <w:rFonts w:ascii="Didact Gothic" w:cs="Didact Gothic" w:eastAsia="Didact Gothic" w:hAnsi="Didact Gothic"/>
          <w:b w:val="1"/>
          <w:sz w:val="24"/>
          <w:szCs w:val="24"/>
          <w:rtl w:val="0"/>
        </w:rPr>
        <w:t xml:space="preserve">QUÉ</w:t>
      </w:r>
      <w:r w:rsidDel="00000000" w:rsidR="00000000" w:rsidRPr="00000000">
        <w:rPr>
          <w:rFonts w:ascii="Didact Gothic" w:cs="Didact Gothic" w:eastAsia="Didact Gothic" w:hAnsi="Didact Gothic"/>
          <w:sz w:val="24"/>
          <w:szCs w:val="24"/>
          <w:rtl w:val="0"/>
        </w:rPr>
        <w:t xml:space="preserve">. En muchas ocasiones, los usuarios no compran un producto por lo que es, sino por los porqués. Empezar un proceso de diseño conociendo los porqués de los usuarios, es decir, las </w:t>
      </w:r>
      <w:r w:rsidDel="00000000" w:rsidR="00000000" w:rsidRPr="00000000">
        <w:rPr>
          <w:rFonts w:ascii="Didact Gothic" w:cs="Didact Gothic" w:eastAsia="Didact Gothic" w:hAnsi="Didact Gothic"/>
          <w:b w:val="1"/>
          <w:sz w:val="24"/>
          <w:szCs w:val="24"/>
          <w:rtl w:val="0"/>
        </w:rPr>
        <w:t xml:space="preserve">razones </w:t>
      </w:r>
      <w:r w:rsidDel="00000000" w:rsidR="00000000" w:rsidRPr="00000000">
        <w:rPr>
          <w:rFonts w:ascii="Didact Gothic" w:cs="Didact Gothic" w:eastAsia="Didact Gothic" w:hAnsi="Didact Gothic"/>
          <w:sz w:val="24"/>
          <w:szCs w:val="24"/>
          <w:rtl w:val="0"/>
        </w:rPr>
        <w:t xml:space="preserve">que los llevan a adquirir ese y no otro, te ayuda a diseñar un producto y una experiencia de usuario adaptada a los porqués que esperan en tu producto.</w:t>
      </w:r>
    </w:p>
    <w:p w:rsidR="00000000" w:rsidDel="00000000" w:rsidP="00000000" w:rsidRDefault="00000000" w:rsidRPr="00000000" w14:paraId="0000002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8"/>
          <w:szCs w:val="28"/>
        </w:rPr>
      </w:pPr>
      <w:r w:rsidDel="00000000" w:rsidR="00000000" w:rsidRPr="00000000">
        <w:rPr>
          <w:rFonts w:ascii="Didact Gothic" w:cs="Didact Gothic" w:eastAsia="Didact Gothic" w:hAnsi="Didact Gothic"/>
          <w:b w:val="1"/>
          <w:sz w:val="28"/>
          <w:szCs w:val="28"/>
          <w:rtl w:val="0"/>
        </w:rPr>
        <w:t xml:space="preserve">2.- Personaje principal </w:t>
      </w:r>
    </w:p>
    <w:p w:rsidR="00000000" w:rsidDel="00000000" w:rsidP="00000000" w:rsidRDefault="00000000" w:rsidRPr="00000000" w14:paraId="0000002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El usuario debe ser el personaje principal de tu producto. Tú y tu producto simplemente están allí para ayudarlo a conseguir que termine las tareas, incluso aunque el objetivo sea crear diversión y felicidad en él.</w:t>
      </w:r>
    </w:p>
    <w:p w:rsidR="00000000" w:rsidDel="00000000" w:rsidP="00000000" w:rsidRDefault="00000000" w:rsidRPr="00000000" w14:paraId="0000002D">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8"/>
          <w:szCs w:val="28"/>
        </w:rPr>
      </w:pPr>
      <w:bookmarkStart w:colFirst="0" w:colLast="0" w:name="_tyjcwt" w:id="5"/>
      <w:bookmarkEnd w:id="5"/>
      <w:r w:rsidDel="00000000" w:rsidR="00000000" w:rsidRPr="00000000">
        <w:rPr>
          <w:rFonts w:ascii="Didact Gothic" w:cs="Didact Gothic" w:eastAsia="Didact Gothic" w:hAnsi="Didact Gothic"/>
          <w:b w:val="1"/>
          <w:sz w:val="28"/>
          <w:szCs w:val="28"/>
          <w:rtl w:val="0"/>
        </w:rPr>
        <w:t xml:space="preserve">3.- Conflicto inicial</w:t>
      </w:r>
    </w:p>
    <w:p w:rsidR="00000000" w:rsidDel="00000000" w:rsidP="00000000" w:rsidRDefault="00000000" w:rsidRPr="00000000" w14:paraId="0000002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Un producto ideal debería solucionar los retos y los problemas de los usuarios. Una buena historia comienza con un conflicto, así que preocúpate por averiguar cuáles son los conflictos de tus usuarios que puede solucionar tu producto, y piensa en historias que puedas contar basadas en ellos para tu producto digital.</w:t>
      </w:r>
    </w:p>
    <w:p w:rsidR="00000000" w:rsidDel="00000000" w:rsidP="00000000" w:rsidRDefault="00000000" w:rsidRPr="00000000" w14:paraId="0000002F">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8"/>
          <w:szCs w:val="28"/>
        </w:rPr>
      </w:pPr>
      <w:bookmarkStart w:colFirst="0" w:colLast="0" w:name="_3dy6vkm" w:id="6"/>
      <w:bookmarkEnd w:id="6"/>
      <w:r w:rsidDel="00000000" w:rsidR="00000000" w:rsidRPr="00000000">
        <w:rPr>
          <w:rFonts w:ascii="Didact Gothic" w:cs="Didact Gothic" w:eastAsia="Didact Gothic" w:hAnsi="Didact Gothic"/>
          <w:b w:val="1"/>
          <w:sz w:val="28"/>
          <w:szCs w:val="28"/>
          <w:rtl w:val="0"/>
        </w:rPr>
        <w:t xml:space="preserve">4.- Estructura</w:t>
      </w:r>
    </w:p>
    <w:p w:rsidR="00000000" w:rsidDel="00000000" w:rsidP="00000000" w:rsidRDefault="00000000" w:rsidRPr="00000000" w14:paraId="0000003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Hay muchas estructuras para contar historias, pero la más exitosa es la estructura en tres actos: comienzo, nudo y desenlace. Esa estructura es muy similar al itinerario que sigue un usuario en un producto: acercamiento, uso del producto y abandono/necesidad de renovación. Debemos ser conscientes de ello y evitar que ocurra.</w:t>
      </w:r>
    </w:p>
    <w:p w:rsidR="00000000" w:rsidDel="00000000" w:rsidP="00000000" w:rsidRDefault="00000000" w:rsidRPr="00000000" w14:paraId="0000003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2">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Didact Gothic" w:cs="Didact Gothic" w:eastAsia="Didact Gothic" w:hAnsi="Didact Gothic"/>
          <w:sz w:val="24"/>
          <w:szCs w:val="24"/>
        </w:rPr>
      </w:pPr>
      <w:bookmarkStart w:colFirst="0" w:colLast="0" w:name="_1t3h5sf" w:id="7"/>
      <w:bookmarkEnd w:id="7"/>
      <w:r w:rsidDel="00000000" w:rsidR="00000000" w:rsidRPr="00000000">
        <w:rPr>
          <w:rFonts w:ascii="Anton" w:cs="Anton" w:eastAsia="Anton" w:hAnsi="Anton"/>
          <w:i w:val="1"/>
          <w:sz w:val="60"/>
          <w:szCs w:val="60"/>
          <w:rtl w:val="0"/>
        </w:rPr>
        <w:t xml:space="preserve">MVP (PMV)</w:t>
      </w:r>
      <w:r w:rsidDel="00000000" w:rsidR="00000000" w:rsidRPr="00000000">
        <w:rPr>
          <w:rtl w:val="0"/>
        </w:rPr>
      </w:r>
    </w:p>
    <w:p w:rsidR="00000000" w:rsidDel="00000000" w:rsidP="00000000" w:rsidRDefault="00000000" w:rsidRPr="00000000" w14:paraId="0000003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El producto mínimo viable está pensado para trabajar con el bucle construir-medir-aprender, de forma que con cada nueva iteración:</w:t>
      </w:r>
    </w:p>
    <w:p w:rsidR="00000000" w:rsidDel="00000000" w:rsidP="00000000" w:rsidRDefault="00000000" w:rsidRPr="00000000" w14:paraId="00000034">
      <w:pPr>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Construyes </w:t>
      </w:r>
      <w:r w:rsidDel="00000000" w:rsidR="00000000" w:rsidRPr="00000000">
        <w:rPr>
          <w:rFonts w:ascii="Didact Gothic" w:cs="Didact Gothic" w:eastAsia="Didact Gothic" w:hAnsi="Didact Gothic"/>
          <w:sz w:val="24"/>
          <w:szCs w:val="24"/>
          <w:rtl w:val="0"/>
        </w:rPr>
        <w:t xml:space="preserve">un nuevo MVP, en base al anterior o totalmente nuevo.</w:t>
      </w:r>
    </w:p>
    <w:p w:rsidR="00000000" w:rsidDel="00000000" w:rsidP="00000000" w:rsidRDefault="00000000" w:rsidRPr="00000000" w14:paraId="00000035">
      <w:pPr>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Estableces una serie de </w:t>
      </w:r>
      <w:r w:rsidDel="00000000" w:rsidR="00000000" w:rsidRPr="00000000">
        <w:rPr>
          <w:rFonts w:ascii="Didact Gothic" w:cs="Didact Gothic" w:eastAsia="Didact Gothic" w:hAnsi="Didact Gothic"/>
          <w:b w:val="1"/>
          <w:sz w:val="24"/>
          <w:szCs w:val="24"/>
          <w:rtl w:val="0"/>
        </w:rPr>
        <w:t xml:space="preserve">métricas </w:t>
      </w:r>
      <w:r w:rsidDel="00000000" w:rsidR="00000000" w:rsidRPr="00000000">
        <w:rPr>
          <w:rFonts w:ascii="Didact Gothic" w:cs="Didact Gothic" w:eastAsia="Didact Gothic" w:hAnsi="Didact Gothic"/>
          <w:sz w:val="24"/>
          <w:szCs w:val="24"/>
          <w:rtl w:val="0"/>
        </w:rPr>
        <w:t xml:space="preserve">con las que mides la reacción de los usuarios.</w:t>
      </w:r>
    </w:p>
    <w:p w:rsidR="00000000" w:rsidDel="00000000" w:rsidP="00000000" w:rsidRDefault="00000000" w:rsidRPr="00000000" w14:paraId="00000036">
      <w:pPr>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Finalmente, </w:t>
      </w:r>
      <w:r w:rsidDel="00000000" w:rsidR="00000000" w:rsidRPr="00000000">
        <w:rPr>
          <w:rFonts w:ascii="Didact Gothic" w:cs="Didact Gothic" w:eastAsia="Didact Gothic" w:hAnsi="Didact Gothic"/>
          <w:b w:val="1"/>
          <w:sz w:val="24"/>
          <w:szCs w:val="24"/>
          <w:rtl w:val="0"/>
        </w:rPr>
        <w:t xml:space="preserve">aprendes </w:t>
      </w:r>
      <w:r w:rsidDel="00000000" w:rsidR="00000000" w:rsidRPr="00000000">
        <w:rPr>
          <w:rFonts w:ascii="Didact Gothic" w:cs="Didact Gothic" w:eastAsia="Didact Gothic" w:hAnsi="Didact Gothic"/>
          <w:sz w:val="24"/>
          <w:szCs w:val="24"/>
          <w:rtl w:val="0"/>
        </w:rPr>
        <w:t xml:space="preserve">de toda esta información para realizar una nueva iteración.</w:t>
      </w:r>
    </w:p>
    <w:p w:rsidR="00000000" w:rsidDel="00000000" w:rsidP="00000000" w:rsidRDefault="00000000" w:rsidRPr="00000000" w14:paraId="0000003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El proceso se realiza en este orden pero se plantea en el orden inverso, es decir:</w:t>
      </w:r>
    </w:p>
    <w:p w:rsidR="00000000" w:rsidDel="00000000" w:rsidP="00000000" w:rsidRDefault="00000000" w:rsidRPr="00000000" w14:paraId="00000038">
      <w:pPr>
        <w:pageBreakBefore w:val="0"/>
        <w:widowControl w:val="0"/>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Primero planteas una serie de </w:t>
      </w:r>
      <w:r w:rsidDel="00000000" w:rsidR="00000000" w:rsidRPr="00000000">
        <w:rPr>
          <w:rFonts w:ascii="Didact Gothic" w:cs="Didact Gothic" w:eastAsia="Didact Gothic" w:hAnsi="Didact Gothic"/>
          <w:b w:val="1"/>
          <w:sz w:val="24"/>
          <w:szCs w:val="24"/>
          <w:rtl w:val="0"/>
        </w:rPr>
        <w:t xml:space="preserve">hipótesis que quieres comprobar (aprender).</w:t>
      </w:r>
      <w:r w:rsidDel="00000000" w:rsidR="00000000" w:rsidRPr="00000000">
        <w:rPr>
          <w:rtl w:val="0"/>
        </w:rPr>
      </w:r>
    </w:p>
    <w:p w:rsidR="00000000" w:rsidDel="00000000" w:rsidP="00000000" w:rsidRDefault="00000000" w:rsidRPr="00000000" w14:paraId="00000039">
      <w:pPr>
        <w:pageBreakBefore w:val="0"/>
        <w:widowControl w:val="0"/>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Defines una serie de</w:t>
      </w:r>
      <w:hyperlink r:id="rId9">
        <w:r w:rsidDel="00000000" w:rsidR="00000000" w:rsidRPr="00000000">
          <w:rPr>
            <w:rFonts w:ascii="Didact Gothic" w:cs="Didact Gothic" w:eastAsia="Didact Gothic" w:hAnsi="Didact Gothic"/>
            <w:sz w:val="24"/>
            <w:szCs w:val="24"/>
            <w:rtl w:val="0"/>
          </w:rPr>
          <w:t xml:space="preserve"> </w:t>
        </w:r>
      </w:hyperlink>
      <w:r w:rsidDel="00000000" w:rsidR="00000000" w:rsidRPr="00000000">
        <w:rPr>
          <w:rFonts w:ascii="Didact Gothic" w:cs="Didact Gothic" w:eastAsia="Didact Gothic" w:hAnsi="Didact Gothic"/>
          <w:b w:val="1"/>
          <w:sz w:val="24"/>
          <w:szCs w:val="24"/>
          <w:rtl w:val="0"/>
        </w:rPr>
        <w:t xml:space="preserve">indicadores o métricas</w:t>
      </w:r>
      <w:r w:rsidDel="00000000" w:rsidR="00000000" w:rsidRPr="00000000">
        <w:rPr>
          <w:rFonts w:ascii="Didact Gothic" w:cs="Didact Gothic" w:eastAsia="Didact Gothic" w:hAnsi="Didact Gothic"/>
          <w:sz w:val="24"/>
          <w:szCs w:val="24"/>
          <w:rtl w:val="0"/>
        </w:rPr>
        <w:t xml:space="preserve"> para extraer la información que te ayude a comprobarla </w:t>
      </w:r>
      <w:r w:rsidDel="00000000" w:rsidR="00000000" w:rsidRPr="00000000">
        <w:rPr>
          <w:rFonts w:ascii="Didact Gothic" w:cs="Didact Gothic" w:eastAsia="Didact Gothic" w:hAnsi="Didact Gothic"/>
          <w:b w:val="1"/>
          <w:sz w:val="24"/>
          <w:szCs w:val="24"/>
          <w:rtl w:val="0"/>
        </w:rPr>
        <w:t xml:space="preserve">(medir).</w:t>
      </w:r>
      <w:r w:rsidDel="00000000" w:rsidR="00000000" w:rsidRPr="00000000">
        <w:rPr>
          <w:rtl w:val="0"/>
        </w:rPr>
      </w:r>
    </w:p>
    <w:p w:rsidR="00000000" w:rsidDel="00000000" w:rsidP="00000000" w:rsidRDefault="00000000" w:rsidRPr="00000000" w14:paraId="0000003A">
      <w:pPr>
        <w:pageBreakBefore w:val="0"/>
        <w:widowControl w:val="0"/>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Finalmente </w:t>
      </w:r>
      <w:r w:rsidDel="00000000" w:rsidR="00000000" w:rsidRPr="00000000">
        <w:rPr>
          <w:rFonts w:ascii="Didact Gothic" w:cs="Didact Gothic" w:eastAsia="Didact Gothic" w:hAnsi="Didact Gothic"/>
          <w:b w:val="1"/>
          <w:sz w:val="24"/>
          <w:szCs w:val="24"/>
          <w:rtl w:val="0"/>
        </w:rPr>
        <w:t xml:space="preserve">construyes el producto viable mínimo</w:t>
      </w:r>
      <w:r w:rsidDel="00000000" w:rsidR="00000000" w:rsidRPr="00000000">
        <w:rPr>
          <w:rFonts w:ascii="Didact Gothic" w:cs="Didact Gothic" w:eastAsia="Didact Gothic" w:hAnsi="Didact Gothic"/>
          <w:sz w:val="24"/>
          <w:szCs w:val="24"/>
          <w:rtl w:val="0"/>
        </w:rPr>
        <w:t xml:space="preserve"> que necesitas para medir y aprender sobre tu hipótesis.</w:t>
      </w:r>
    </w:p>
    <w:p w:rsidR="00000000" w:rsidDel="00000000" w:rsidP="00000000" w:rsidRDefault="00000000" w:rsidRPr="00000000" w14:paraId="0000003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Las hipótesis son variadas, empezando la primera iteración con la pregunta básica: </w:t>
      </w:r>
      <w:r w:rsidDel="00000000" w:rsidR="00000000" w:rsidRPr="00000000">
        <w:rPr>
          <w:rFonts w:ascii="Didact Gothic" w:cs="Didact Gothic" w:eastAsia="Didact Gothic" w:hAnsi="Didact Gothic"/>
          <w:b w:val="1"/>
          <w:sz w:val="24"/>
          <w:szCs w:val="24"/>
          <w:rtl w:val="0"/>
        </w:rPr>
        <w:t xml:space="preserve">¿existe un grupo de usuarios con el problema que nuestro producto pretende solucionar?</w:t>
      </w:r>
    </w:p>
    <w:p w:rsidR="00000000" w:rsidDel="00000000" w:rsidP="00000000" w:rsidRDefault="00000000" w:rsidRPr="00000000" w14:paraId="0000003C">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i w:val="1"/>
          <w:sz w:val="24"/>
          <w:szCs w:val="24"/>
        </w:rPr>
      </w:pPr>
      <w:bookmarkStart w:colFirst="0" w:colLast="0" w:name="_4d34og8" w:id="8"/>
      <w:bookmarkEnd w:id="8"/>
      <w:r w:rsidDel="00000000" w:rsidR="00000000" w:rsidRPr="00000000">
        <w:rPr>
          <w:rFonts w:ascii="Didact Gothic" w:cs="Didact Gothic" w:eastAsia="Didact Gothic" w:hAnsi="Didact Gothic"/>
          <w:b w:val="1"/>
          <w:i w:val="1"/>
          <w:sz w:val="24"/>
          <w:szCs w:val="24"/>
          <w:rtl w:val="0"/>
        </w:rPr>
        <w:t xml:space="preserve">El producto mínimo viable no se desarrolla para las masas sino para los  early adopters.</w:t>
      </w:r>
    </w:p>
    <w:p w:rsidR="00000000" w:rsidDel="00000000" w:rsidP="00000000" w:rsidRDefault="00000000" w:rsidRPr="00000000" w14:paraId="0000003D">
      <w:pPr>
        <w:pageBreakBefore w:val="0"/>
        <w:spacing w:after="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Con cada nueva iteración que proporcionada por cada MVP del bucle construir-medir-aprender, aceptas tus hipótesis como ciertas, como falsas o encuentras la necesidad de reformularlas o cambiarlas para volver a comprobarlas.</w:t>
      </w:r>
    </w:p>
    <w:p w:rsidR="00000000" w:rsidDel="00000000" w:rsidP="00000000" w:rsidRDefault="00000000" w:rsidRPr="00000000" w14:paraId="0000003E">
      <w:pPr>
        <w:pageBreakBefore w:val="0"/>
        <w:spacing w:after="240" w:befor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Con cada nueva iteración debes tomar una decisión trascendental como es:</w:t>
      </w:r>
    </w:p>
    <w:p w:rsidR="00000000" w:rsidDel="00000000" w:rsidP="00000000" w:rsidRDefault="00000000" w:rsidRPr="00000000" w14:paraId="0000003F">
      <w:pPr>
        <w:pageBreakBefore w:val="0"/>
        <w:numPr>
          <w:ilvl w:val="0"/>
          <w:numId w:val="1"/>
        </w:numPr>
        <w:spacing w:after="0" w:befor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Si </w:t>
      </w:r>
      <w:r w:rsidDel="00000000" w:rsidR="00000000" w:rsidRPr="00000000">
        <w:rPr>
          <w:rFonts w:ascii="Didact Gothic" w:cs="Didact Gothic" w:eastAsia="Didact Gothic" w:hAnsi="Didact Gothic"/>
          <w:b w:val="1"/>
          <w:sz w:val="24"/>
          <w:szCs w:val="24"/>
          <w:rtl w:val="0"/>
        </w:rPr>
        <w:t xml:space="preserve">perseverar iterando en base la línea que estás siguiendo,</w:t>
      </w:r>
      <w:r w:rsidDel="00000000" w:rsidR="00000000" w:rsidRPr="00000000">
        <w:rPr>
          <w:rFonts w:ascii="Didact Gothic" w:cs="Didact Gothic" w:eastAsia="Didact Gothic" w:hAnsi="Didact Gothic"/>
          <w:sz w:val="24"/>
          <w:szCs w:val="24"/>
          <w:rtl w:val="0"/>
        </w:rPr>
        <w:t xml:space="preserve"> en caso de que las hipótesis sean bastante acertadas</w:t>
      </w:r>
    </w:p>
    <w:p w:rsidR="00000000" w:rsidDel="00000000" w:rsidP="00000000" w:rsidRDefault="00000000" w:rsidRPr="00000000" w14:paraId="00000040">
      <w:pPr>
        <w:pageBreakBefore w:val="0"/>
        <w:numPr>
          <w:ilvl w:val="0"/>
          <w:numId w:val="1"/>
        </w:numPr>
        <w:spacing w:after="240" w:before="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O </w:t>
      </w:r>
      <w:r w:rsidDel="00000000" w:rsidR="00000000" w:rsidRPr="00000000">
        <w:rPr>
          <w:rFonts w:ascii="Didact Gothic" w:cs="Didact Gothic" w:eastAsia="Didact Gothic" w:hAnsi="Didact Gothic"/>
          <w:b w:val="1"/>
          <w:sz w:val="24"/>
          <w:szCs w:val="24"/>
          <w:rtl w:val="0"/>
        </w:rPr>
        <w:t xml:space="preserve">pivotar y cambiar de forma drástica la formulación de tus hipótesis</w:t>
      </w:r>
      <w:r w:rsidDel="00000000" w:rsidR="00000000" w:rsidRPr="00000000">
        <w:rPr>
          <w:rFonts w:ascii="Didact Gothic" w:cs="Didact Gothic" w:eastAsia="Didact Gothic" w:hAnsi="Didact Gothic"/>
          <w:sz w:val="24"/>
          <w:szCs w:val="24"/>
          <w:rtl w:val="0"/>
        </w:rPr>
        <w:t xml:space="preserve">, en caso de que no te estés acercando a la solución adecuada.</w:t>
      </w:r>
    </w:p>
    <w:p w:rsidR="00000000" w:rsidDel="00000000" w:rsidP="00000000" w:rsidRDefault="00000000" w:rsidRPr="00000000" w14:paraId="00000041">
      <w:pPr>
        <w:pageBreakBefore w:val="0"/>
        <w:spacing w:after="240" w:befor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Este es uno de los mecanismos más importantes de Lean Startup y conviene tenerlo muy presente, dejando a un lado el miedo de tomar la decisión de pivotar en caso de ser necesario.</w:t>
      </w:r>
    </w:p>
    <w:p w:rsidR="00000000" w:rsidDel="00000000" w:rsidP="00000000" w:rsidRDefault="00000000" w:rsidRPr="00000000" w14:paraId="00000042">
      <w:pPr>
        <w:pageBreakBefore w:val="0"/>
        <w:spacing w:after="240" w:befor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Para poder tomar una decisión coherente es importante que tus métricas te estén ofreciendo conocimiento real sobre los usuarios, métricas accionables. </w:t>
      </w:r>
      <w:r w:rsidDel="00000000" w:rsidR="00000000" w:rsidRPr="00000000">
        <w:rPr>
          <w:rFonts w:ascii="Didact Gothic" w:cs="Didact Gothic" w:eastAsia="Didact Gothic" w:hAnsi="Didact Gothic"/>
          <w:b w:val="1"/>
          <w:sz w:val="24"/>
          <w:szCs w:val="24"/>
          <w:rtl w:val="0"/>
        </w:rPr>
        <w:t xml:space="preserve">No te dejes llevar por las cifras vanidosas</w:t>
      </w:r>
      <w:r w:rsidDel="00000000" w:rsidR="00000000" w:rsidRPr="00000000">
        <w:rPr>
          <w:rFonts w:ascii="Didact Gothic" w:cs="Didact Gothic" w:eastAsia="Didact Gothic" w:hAnsi="Didact Gothic"/>
          <w:sz w:val="24"/>
          <w:szCs w:val="24"/>
          <w:rtl w:val="0"/>
        </w:rPr>
        <w:t xml:space="preserve">.</w:t>
      </w:r>
    </w:p>
    <w:p w:rsidR="00000000" w:rsidDel="00000000" w:rsidP="00000000" w:rsidRDefault="00000000" w:rsidRPr="00000000" w14:paraId="00000043">
      <w:pPr>
        <w:pageBreakBefore w:val="0"/>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4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Pr>
        <w:drawing>
          <wp:inline distB="114300" distT="114300" distL="114300" distR="114300">
            <wp:extent cx="5731200" cy="4508500"/>
            <wp:effectExtent b="0" l="0" r="0" t="0"/>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731200" cy="45085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Anton" w:cs="Anton" w:eastAsia="Anton" w:hAnsi="Anton"/>
          <w:sz w:val="28"/>
          <w:szCs w:val="28"/>
        </w:rPr>
      </w:pPr>
      <w:r w:rsidDel="00000000" w:rsidR="00000000" w:rsidRPr="00000000">
        <w:rPr>
          <w:rFonts w:ascii="Anton" w:cs="Anton" w:eastAsia="Anton" w:hAnsi="Anton"/>
          <w:sz w:val="28"/>
          <w:szCs w:val="28"/>
          <w:rtl w:val="0"/>
        </w:rPr>
        <w:t xml:space="preserve">Páginas de Interés:</w:t>
      </w:r>
    </w:p>
    <w:p w:rsidR="00000000" w:rsidDel="00000000" w:rsidP="00000000" w:rsidRDefault="00000000" w:rsidRPr="00000000" w14:paraId="0000004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1">
        <w:r w:rsidDel="00000000" w:rsidR="00000000" w:rsidRPr="00000000">
          <w:rPr>
            <w:rFonts w:ascii="Didact Gothic" w:cs="Didact Gothic" w:eastAsia="Didact Gothic" w:hAnsi="Didact Gothic"/>
            <w:color w:val="1155cc"/>
            <w:sz w:val="24"/>
            <w:szCs w:val="24"/>
            <w:u w:val="single"/>
            <w:rtl w:val="0"/>
          </w:rPr>
          <w:t xml:space="preserve">https://agile-od.com/mental-model-dojo/design-thinking-pov-template</w:t>
        </w:r>
      </w:hyperlink>
      <w:r w:rsidDel="00000000" w:rsidR="00000000" w:rsidRPr="00000000">
        <w:rPr>
          <w:rtl w:val="0"/>
        </w:rPr>
      </w:r>
    </w:p>
    <w:p w:rsidR="00000000" w:rsidDel="00000000" w:rsidP="00000000" w:rsidRDefault="00000000" w:rsidRPr="00000000" w14:paraId="0000004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2">
        <w:r w:rsidDel="00000000" w:rsidR="00000000" w:rsidRPr="00000000">
          <w:rPr>
            <w:rFonts w:ascii="Didact Gothic" w:cs="Didact Gothic" w:eastAsia="Didact Gothic" w:hAnsi="Didact Gothic"/>
            <w:color w:val="1155cc"/>
            <w:sz w:val="24"/>
            <w:szCs w:val="24"/>
            <w:u w:val="single"/>
            <w:rtl w:val="0"/>
          </w:rPr>
          <w:t xml:space="preserve">https://www.justinmind.com/blog/guide-to-visual-storytelling-for-ux/</w:t>
        </w:r>
      </w:hyperlink>
      <w:r w:rsidDel="00000000" w:rsidR="00000000" w:rsidRPr="00000000">
        <w:rPr>
          <w:rtl w:val="0"/>
        </w:rPr>
      </w:r>
    </w:p>
    <w:p w:rsidR="00000000" w:rsidDel="00000000" w:rsidP="00000000" w:rsidRDefault="00000000" w:rsidRPr="00000000" w14:paraId="0000005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3">
        <w:r w:rsidDel="00000000" w:rsidR="00000000" w:rsidRPr="00000000">
          <w:rPr>
            <w:rFonts w:ascii="Didact Gothic" w:cs="Didact Gothic" w:eastAsia="Didact Gothic" w:hAnsi="Didact Gothic"/>
            <w:color w:val="1155cc"/>
            <w:sz w:val="24"/>
            <w:szCs w:val="24"/>
            <w:u w:val="single"/>
            <w:rtl w:val="0"/>
          </w:rPr>
          <w:t xml:space="preserve">https://medium.com/@paulinapimentel/storytelling-la-importancia-de-saber-contar-historias-en-ux-d353f3dea3e6</w:t>
        </w:r>
      </w:hyperlink>
      <w:r w:rsidDel="00000000" w:rsidR="00000000" w:rsidRPr="00000000">
        <w:rPr>
          <w:rtl w:val="0"/>
        </w:rPr>
      </w:r>
    </w:p>
    <w:p w:rsidR="00000000" w:rsidDel="00000000" w:rsidP="00000000" w:rsidRDefault="00000000" w:rsidRPr="00000000" w14:paraId="0000005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4">
        <w:r w:rsidDel="00000000" w:rsidR="00000000" w:rsidRPr="00000000">
          <w:rPr>
            <w:rFonts w:ascii="Didact Gothic" w:cs="Didact Gothic" w:eastAsia="Didact Gothic" w:hAnsi="Didact Gothic"/>
            <w:color w:val="1155cc"/>
            <w:sz w:val="24"/>
            <w:szCs w:val="24"/>
            <w:u w:val="single"/>
            <w:rtl w:val="0"/>
          </w:rPr>
          <w:t xml:space="preserve">https://www.youtube.com/watch?v=hy0EVAforsw</w:t>
        </w:r>
      </w:hyperlink>
      <w:r w:rsidDel="00000000" w:rsidR="00000000" w:rsidRPr="00000000">
        <w:rPr>
          <w:rtl w:val="0"/>
        </w:rPr>
      </w:r>
    </w:p>
    <w:p w:rsidR="00000000" w:rsidDel="00000000" w:rsidP="00000000" w:rsidRDefault="00000000" w:rsidRPr="00000000" w14:paraId="0000005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sectPr>
      <w:headerReference r:id="rId15" w:type="default"/>
      <w:headerReference r:id="rId16" w:type="first"/>
      <w:footerReference r:id="rId17" w:type="default"/>
      <w:footerReference r:id="rId18" w:type="first"/>
      <w:pgSz w:h="16838" w:w="11906" w:orient="portrait"/>
      <w:pgMar w:bottom="1700.787401574803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ton">
    <w:embedRegular w:fontKey="{00000000-0000-0000-0000-000000000000}" r:id="rId1" w:subsetted="0"/>
  </w:font>
  <w:font w:name="La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Didact Gothic">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pageBreakBefore w:val="0"/>
      <w:rPr>
        <w:rFonts w:ascii="Lato" w:cs="Lato" w:eastAsia="Lato" w:hAnsi="Lato"/>
      </w:rPr>
    </w:pPr>
    <w:r w:rsidDel="00000000" w:rsidR="00000000" w:rsidRPr="00000000">
      <w:rPr>
        <w:rtl w:val="0"/>
      </w:rPr>
    </w:r>
  </w:p>
  <w:p w:rsidR="00000000" w:rsidDel="00000000" w:rsidP="00000000" w:rsidRDefault="00000000" w:rsidRPr="00000000" w14:paraId="00000058">
    <w:pPr>
      <w:pageBreakBefore w:val="0"/>
      <w:rPr>
        <w:rFonts w:ascii="Lato" w:cs="Lato" w:eastAsia="Lato" w:hAnsi="Lato"/>
        <w:i w:val="1"/>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4706553</wp:posOffset>
          </wp:positionH>
          <wp:positionV relativeFrom="paragraph">
            <wp:posOffset>173054</wp:posOffset>
          </wp:positionV>
          <wp:extent cx="1073217" cy="296227"/>
          <wp:effectExtent b="0" l="0" r="0" t="0"/>
          <wp:wrapSquare wrapText="bothSides" distB="19050" distT="19050" distL="19050" distR="1905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3217" cy="296227"/>
                  </a:xfrm>
                  <a:prstGeom prst="rect"/>
                  <a:ln/>
                </pic:spPr>
              </pic:pic>
            </a:graphicData>
          </a:graphic>
        </wp:anchor>
      </w:drawing>
    </w:r>
  </w:p>
  <w:p w:rsidR="00000000" w:rsidDel="00000000" w:rsidP="00000000" w:rsidRDefault="00000000" w:rsidRPr="00000000" w14:paraId="00000059">
    <w:pPr>
      <w:pageBreakBefore w:val="0"/>
      <w:rPr>
        <w:rFonts w:ascii="Didact Gothic" w:cs="Didact Gothic" w:eastAsia="Didact Gothic" w:hAnsi="Didact Gothic"/>
        <w:i w:val="1"/>
        <w:color w:val="434343"/>
      </w:rPr>
    </w:pPr>
    <w:r w:rsidDel="00000000" w:rsidR="00000000" w:rsidRPr="00000000">
      <w:rPr>
        <w:rFonts w:ascii="Didact Gothic" w:cs="Didact Gothic" w:eastAsia="Didact Gothic" w:hAnsi="Didact Gothic"/>
        <w:i w:val="1"/>
        <w:color w:val="434343"/>
        <w:rtl w:val="0"/>
      </w:rPr>
      <w:t xml:space="preserve">DIseño UX/UI - MVP, POV &amp; Storytelling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pageBreakBefore w:val="0"/>
      <w:ind w:left="-1440.0000000000002"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gile-od.com/mental-model-dojo/design-thinking-pov-template" TargetMode="External"/><Relationship Id="rId10" Type="http://schemas.openxmlformats.org/officeDocument/2006/relationships/image" Target="media/image3.png"/><Relationship Id="rId13" Type="http://schemas.openxmlformats.org/officeDocument/2006/relationships/hyperlink" Target="https://medium.com/@paulinapimentel/storytelling-la-importancia-de-saber-contar-historias-en-ux-d353f3dea3e6" TargetMode="External"/><Relationship Id="rId12" Type="http://schemas.openxmlformats.org/officeDocument/2006/relationships/hyperlink" Target="https://www.justinmind.com/blog/guide-to-visual-storytelling-for-u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mprenderalia.com/aprende-a-escoger-indicadores-de-negocio/" TargetMode="External"/><Relationship Id="rId15" Type="http://schemas.openxmlformats.org/officeDocument/2006/relationships/header" Target="header2.xml"/><Relationship Id="rId14" Type="http://schemas.openxmlformats.org/officeDocument/2006/relationships/hyperlink" Target="https://www.youtube.com/watch?v=hy0EVAforsw" TargetMode="Externa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png"/><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Lato-regular.ttf"/><Relationship Id="rId3" Type="http://schemas.openxmlformats.org/officeDocument/2006/relationships/font" Target="fonts/Lato-bold.ttf"/><Relationship Id="rId4" Type="http://schemas.openxmlformats.org/officeDocument/2006/relationships/font" Target="fonts/Lato-italic.ttf"/><Relationship Id="rId5" Type="http://schemas.openxmlformats.org/officeDocument/2006/relationships/font" Target="fonts/Lato-boldItalic.ttf"/><Relationship Id="rId6" Type="http://schemas.openxmlformats.org/officeDocument/2006/relationships/font" Target="fonts/DidactGothic-regular.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