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A37D2" w14:textId="77777777" w:rsidR="00B158B3" w:rsidRPr="00B158B3" w:rsidRDefault="00B158B3" w:rsidP="00B158B3">
      <w:r w:rsidRPr="00B158B3">
        <w:t>Site para gerar código do efeito blur</w:t>
      </w:r>
    </w:p>
    <w:p w14:paraId="5EEC3380" w14:textId="77777777" w:rsidR="00B158B3" w:rsidRPr="00B158B3" w:rsidRDefault="00B158B3" w:rsidP="00B158B3">
      <w:r w:rsidRPr="00B158B3">
        <w:t>https://hype4.academy/tools/glassmorphism-generator</w:t>
      </w:r>
    </w:p>
    <w:p w14:paraId="23057164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3C"/>
    <w:rsid w:val="00B158B3"/>
    <w:rsid w:val="00CE3AE6"/>
    <w:rsid w:val="00DB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7DF8A-F551-4C7C-8E73-4148A2CB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3</cp:revision>
  <dcterms:created xsi:type="dcterms:W3CDTF">2022-09-11T22:57:00Z</dcterms:created>
  <dcterms:modified xsi:type="dcterms:W3CDTF">2022-09-11T22:57:00Z</dcterms:modified>
</cp:coreProperties>
</file>