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Campanha de Engajamento - Mini Treinamento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Email 01: Enviado imediatamente após o cadastro</w:t>
        <w:br w:type="textWrapping"/>
        <w:br w:type="textWrapping"/>
        <w:t xml:space="preserve">Título: Seu acesso liberado ao estudo de caso + treinamento</w:t>
        <w:br w:type="textWrapping"/>
        <w:t xml:space="preserve">Título: Acesso liberado ao PDF + mini treinamento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Parabéns! Você acabou de liberar o seu acesso para o estudo de caso: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2"/>
          <w:sz w:val="28"/>
          <w:szCs w:val="28"/>
          <w:highlight w:val="white"/>
          <w:rtl w:val="0"/>
        </w:rPr>
        <w:t xml:space="preserve">"Como Gerar Vendas Todos os Dias Com Pequenas Listas De Emails"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731200" cy="3784600"/>
            <wp:effectExtent b="0" l="0" r="0" t="0"/>
            <wp:docPr id="2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2"/>
          <w:sz w:val="28"/>
          <w:szCs w:val="28"/>
          <w:highlight w:val="white"/>
          <w:rtl w:val="0"/>
        </w:rPr>
        <w:t xml:space="preserve">Você já pode assistir o primeiro vídeo clicando aqui:</w:t>
      </w: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http://marketingcomdigital.com.br/lp/pequenas-listas-segmentacao/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Preste muita atenção, pois esse é o primeiro de uma série de 3 vídeos onde eu vou te ensinar na prática como planejar suas campanhas de email marketing...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...você poderá literalmente copiar e colar as estratégias que eu vou te ensinar e poderá ver os resultados imediatamente.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Coloque o meu email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8"/>
          <w:szCs w:val="28"/>
          <w:highlight w:val="white"/>
          <w:rtl w:val="0"/>
        </w:rPr>
        <w:t xml:space="preserve">suporte@marketingcomdigital.com.br</w:t>
      </w: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 na sua lista de favoritos e crie uma pasta chamada "Treinamento Email Marketing" para garantir que você irá receber todos os vídeos.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Nessa série de vídeo você verá na prática algo que poucas pessoas tem experimentado que é a sensação de você clicar em "Enviar email" e em seguida ficar acompanhando as vendas e os novos contatos chegando...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...d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2"/>
          <w:sz w:val="28"/>
          <w:szCs w:val="28"/>
          <w:highlight w:val="white"/>
          <w:rtl w:val="0"/>
        </w:rPr>
        <w:t xml:space="preserve">ominar esse tipo de estratégia é algo que definitivamente irá lhe colocar em uma posição de destaque</w:t>
      </w: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 no mundo dos negócios.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Grande abraço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Vamos em frente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Natanael Oliveira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Co-fundador e CEO Marketing Com Digital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Título: O que você achou do estudo de caso?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Enviar 4 horas após o cadastro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Email rápido somente para confirmar que você assistiu o vídeo com o Estudo de Caso sobre como vender todos os dias com pequenas listas de emails...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2"/>
          <w:sz w:val="28"/>
          <w:szCs w:val="28"/>
          <w:highlight w:val="white"/>
          <w:rtl w:val="0"/>
        </w:rPr>
        <w:t xml:space="preserve">Eu espero que você tenha assistido o vídeo completo,</w:t>
      </w: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 caso contrário, aqui está o link para você terminar de assistir:  </w:t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http://marketingcomdigital.com.br/lp/pequenas-listas-segmentacao/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Lembrando que nesse primeiro vídeo, eu apresento os bastidores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2"/>
          <w:sz w:val="28"/>
          <w:szCs w:val="28"/>
          <w:highlight w:val="white"/>
          <w:rtl w:val="0"/>
        </w:rPr>
        <w:t xml:space="preserve"> de como cuidar da sua lista de emails, fazendo o equilíbrio perfeito entre Relacionamento e Oferta.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Para assistir o vídeo completo e ainda fazer o Download Bônus do PDF que eu liberei para o seu planejamento anual de campanhas, aqui está o link:  </w:t>
      </w:r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http://marketingcomdigital.com.br/lp/pequenas-listas-segmentacao/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2"/>
          <w:sz w:val="28"/>
          <w:szCs w:val="28"/>
          <w:highlight w:val="white"/>
          <w:rtl w:val="0"/>
        </w:rPr>
        <w:t xml:space="preserve">Lembre-se: </w:t>
      </w: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2"/>
          <w:sz w:val="28"/>
          <w:szCs w:val="28"/>
          <w:highlight w:val="white"/>
          <w:rtl w:val="0"/>
        </w:rPr>
        <w:t xml:space="preserve">01 - Você pediu para assistir essa série de vídeos:</w:t>
      </w: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 Quando fez o seu cadastro gratuito... Faça esse conteúdo valer a pena e comece a colocar esse método em prática imediatamente.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2"/>
          <w:sz w:val="28"/>
          <w:szCs w:val="28"/>
          <w:highlight w:val="white"/>
          <w:rtl w:val="0"/>
        </w:rPr>
        <w:t xml:space="preserve">02 - Eu não quero que você seja o último da classe:</w:t>
      </w: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 Esse vídeo é somente o primeiro de uma série de 3 aulas. Estude cada aula com muita atenção para que você não fique para trás e fique atrasado no conteúdo.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2"/>
          <w:sz w:val="28"/>
          <w:szCs w:val="28"/>
          <w:highlight w:val="white"/>
          <w:rtl w:val="0"/>
        </w:rPr>
        <w:t xml:space="preserve">03 - Eu não quero que você seja "apenas mais um":</w:t>
      </w: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 O mercado brasileiro já está repleto de profissionais ordinários, ou seja, na média... Poucos dominam esse método que você está aprendendo agora. Essa é sua chance de ficar no TOPO, ou seja, Extraordinário.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Grande abraço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Vamos em frente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Natanael Oliveira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333332"/>
          <w:sz w:val="28"/>
          <w:szCs w:val="28"/>
          <w:highlight w:val="white"/>
          <w:rtl w:val="0"/>
        </w:rPr>
        <w:t xml:space="preserve">Co-fundador e CEO Marketing Com Digital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Email 02 - 1-2 dias após o vídeo 01.  </w:t>
        <w:br w:type="textWrapping"/>
        <w:t xml:space="preserve">Título: Aula 02 foi liberada...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Ok! O vídeo 02 com a explicação detalhada sobr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e as 4 Fases do Método foi liberado para você...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http://marketingcomdigital.com.br/lp/4-fases-email-marketing/  </w:t>
        </w:r>
      </w:hyperlink>
    </w:p>
    <w:p w:rsidR="00000000" w:rsidDel="00000000" w:rsidP="00000000" w:rsidRDefault="00000000" w:rsidRPr="00000000">
      <w:pPr>
        <w:contextualSpacing w:val="0"/>
      </w:pPr>
      <w:hyperlink r:id="rId1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Nesse vídeo você verá um exemplo prático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de como funciona o planejamento anual para campanhas de email marketing.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295900" cy="4330700"/>
            <wp:effectExtent b="0" l="0" r="0" t="0"/>
            <wp:docPr id="1" name="image02.jpg"/>
            <a:graphic>
              <a:graphicData uri="http://schemas.openxmlformats.org/drawingml/2006/picture">
                <pic:pic>
                  <pic:nvPicPr>
                    <pic:cNvPr id="0" name="image0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Você irá descobrir também a principal diferença entre o trabalho operacional e o trabalho estratégico...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...além de entender o que diferencia estratégias que geram resultado em curto prazo e outras que precisam de 6 meses a um ano.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Eu sugiro fortemente que você domine as estratégias para gerar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resultados rápidos e aprenda como fazer isso diariamente.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Comece a estudar imediatamente o vídeo 02:  </w:t>
      </w:r>
    </w:p>
    <w:p w:rsidR="00000000" w:rsidDel="00000000" w:rsidP="00000000" w:rsidRDefault="00000000" w:rsidRPr="00000000">
      <w:pPr>
        <w:contextualSpacing w:val="0"/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http://marketingcomdigital.com.br/lp/4-fases-email-marketing/ 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Grande abraço...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Vamos em frente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Natanael Oliveira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Co-fundador e CEO do Portal Marketing Com Digital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Email 03 - Intervalo antes do vídeo 03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Título: 6 observações sobre a aula 02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Recentemente eu liberei para você o vídeo 02 da nossa série sobre "Como vender todos os dias com pequenas listas de emails"...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Aqui está o link da aula 02: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http://www.marketingcomdigital.com.br/lp/4-fases-email-marketing/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Neste email eu quero fazer 6 observações sobre essa aula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que você precisa prestar muita atenção...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01 - Se você não está utilizando o método da segmentação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você não está respeitando o equilíbrio perfeito entre Relacionamento X Oferta com a sua lista de emails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02 - Se você não está utilizando o método da segmentação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suas métricas NUNCA serão precisas... pois sem a segmentação é praticamente impossível mensurar suas campanhas.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(Algumas empresas acham que tem 10.000 emails, quando na verdade só tem 2.000 ativos)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03 - O Método da segmentação renova a permissão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para oferecer algum produto/serviço sempre que uma nova campanha é criada.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04 - Se a sua empresa ou o seu cliente NÃO tem 12 campanhas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rodando, é provável que diariamente e mensalmente vocês estejam perdendo muitas, muitas vendas.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05 - Empresas que não usam a segmentação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se tornam reféns do investimento em tráfego, pois não tem habilidade de transformar NÃO compradores em compradores recorrentes.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06 - Se você aplicar a regra do 80/20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o Email marketing será sem dúvida a PRINCIPAL fonte de receita do seu negócio nos próximos meses.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Agora eu te convido a assistir a aula, prestando atenção nesses detalhes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que eu acabei de compartilhar com você.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http://www.marketingcomdigital.com.br/lp/4-fases-email-marketing/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Grande abraço...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Vamos em frente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Natanael Oliveira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Co-fundador e CEO do Portal Marketing Com Digital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Email 04: Liberação do vídeo 03. (1 a 2 dias depois)</w:t>
        <w:br w:type="textWrapping"/>
        <w:br w:type="textWrapping"/>
        <w:t xml:space="preserve">Título: [Template Gratuito] Copie, Cole e Venda...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Eu acabei de liberar o vídeo 03 da nossa série sobre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"Como Vender Todos os Dias com Pequenas Listas de Emails..."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...eu preparei um presente que eu tenho certeza absoluta que você irá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gostar bastante.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http://marketingcomdigital.com.br/lp/campanha-pronta </w:t>
        </w:r>
      </w:hyperlink>
    </w:p>
    <w:p w:rsidR="00000000" w:rsidDel="00000000" w:rsidP="00000000" w:rsidRDefault="00000000" w:rsidRPr="00000000">
      <w:pPr>
        <w:contextualSpacing w:val="0"/>
      </w:pPr>
      <w:hyperlink r:id="rId1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Eu preparei uma campanha COMPLETA para você simplesmente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Copiar, Colar e Vender...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473700" cy="3149600"/>
            <wp:effectExtent b="0" l="0" r="0" t="0"/>
            <wp:docPr id="3" name="image05.jpg"/>
            <a:graphic>
              <a:graphicData uri="http://schemas.openxmlformats.org/drawingml/2006/picture">
                <pic:pic>
                  <pic:nvPicPr>
                    <pic:cNvPr id="0" name="image05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14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 minha sugestão é que você simplesmente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coloque essa campanha em prática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sem discutir e sem tentar mudar nada... Apenas coloque no ar.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Confie em mim...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Grande abraço...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Vamos em frente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Natanael Oliveira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Co-fundador e CEO do Portal Marketing Com Digital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Email 05: Resumo do mini-treinamento</w:t>
        <w:br w:type="textWrapping"/>
        <w:br w:type="textWrapping"/>
        <w:t xml:space="preserve">Título: Para você estudar antes de [data]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Nos últimos dias eu liberei um mini-treinamento gratuito sobre "Como vender todos os dias com pequenas listas de emails"...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Eu compartilhei estratégias inéditas no Brasil e eu estou certo que você nunca escutou nada parecido... até agora.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Separei as 3 aulas para você estudar durante o final de semana.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u w:val="single"/>
            <w:rtl w:val="0"/>
          </w:rPr>
          <w:t xml:space="preserve">Aula 01: Estudo de Caso: Como vender com pequenas listas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u w:val="single"/>
            <w:rtl w:val="0"/>
          </w:rPr>
          <w:t xml:space="preserve">Aula 02: As 4 Fases do Método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u w:val="single"/>
            <w:rtl w:val="0"/>
          </w:rPr>
          <w:t xml:space="preserve">Aula 03: Campanha Club de Compras VIP na Prática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 segunda-feira irei começar uma turma avançada, com o meu novo Treinamento chamado Email Mestre...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Os alunos dessa primeira turma terão muitas vantagens extras...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Além de claro, ter a vantagem de ser um dos pioneiros na utilização dessas técnicas.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Grande abraço...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Vamos em frente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Natanael Oliveira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Co-fundador e CEO do Portal Marketing Com Digital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4.2105263157895" w:lineRule="auto"/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b249.infusionsoft.com/app/linkClick/17897/f158fa5809aa9dba/10445163/82c9d3ef09080c5a" TargetMode="External"/><Relationship Id="rId11" Type="http://schemas.openxmlformats.org/officeDocument/2006/relationships/image" Target="media/image02.jpg"/><Relationship Id="rId10" Type="http://schemas.openxmlformats.org/officeDocument/2006/relationships/hyperlink" Target="https://pb249.infusionsoft.com/app/linkClick/17441/5fe3a4a4a68022a8/10178055/4c390cffdadf06eb" TargetMode="External"/><Relationship Id="rId21" Type="http://schemas.openxmlformats.org/officeDocument/2006/relationships/hyperlink" Target="https://pb249.infusionsoft.com/app/linkClick/17899/a567cda64a660e40/10445163/82c9d3ef09080c5a" TargetMode="External"/><Relationship Id="rId13" Type="http://schemas.openxmlformats.org/officeDocument/2006/relationships/hyperlink" Target="https://pb249.infusionsoft.com/app/linkClick/17629/1c7405bdf967e84a/10254159/51978365b5dcd352" TargetMode="External"/><Relationship Id="rId12" Type="http://schemas.openxmlformats.org/officeDocument/2006/relationships/hyperlink" Target="https://pb249.infusionsoft.com/app/linkClick/17441/5fe3a4a4a68022a8/10178055/4c390cffdadf06eb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pb249.infusionsoft.com/app/linkClick/17441/5fe3a4a4a68022a8/10178055/4c390cffdadf06eb" TargetMode="External"/><Relationship Id="rId15" Type="http://schemas.openxmlformats.org/officeDocument/2006/relationships/hyperlink" Target="https://pb249.infusionsoft.com/app/linkClick/17769/a4c4980de58e8213/10305427/d6fd3b28a20b7e20" TargetMode="External"/><Relationship Id="rId14" Type="http://schemas.openxmlformats.org/officeDocument/2006/relationships/hyperlink" Target="https://pb249.infusionsoft.com/app/linkClick/17629/1c7405bdf967e84a/10254159/51978365b5dcd352" TargetMode="External"/><Relationship Id="rId17" Type="http://schemas.openxmlformats.org/officeDocument/2006/relationships/image" Target="media/image05.jpg"/><Relationship Id="rId16" Type="http://schemas.openxmlformats.org/officeDocument/2006/relationships/hyperlink" Target="https://pb249.infusionsoft.com/app/linkClick/17769/a4c4980de58e8213/10305427/d6fd3b28a20b7e20" TargetMode="External"/><Relationship Id="rId5" Type="http://schemas.openxmlformats.org/officeDocument/2006/relationships/image" Target="media/image03.jpg"/><Relationship Id="rId19" Type="http://schemas.openxmlformats.org/officeDocument/2006/relationships/hyperlink" Target="https://pb249.infusionsoft.com/app/linkClick/17895/81d54becb1be6b10/10445163/82c9d3ef09080c5a" TargetMode="External"/><Relationship Id="rId6" Type="http://schemas.openxmlformats.org/officeDocument/2006/relationships/hyperlink" Target="https://pb249.infusionsoft.com/app/linkClick/16899/7567758eee0ef703/9893645/6f1497ce43ce5762" TargetMode="External"/><Relationship Id="rId18" Type="http://schemas.openxmlformats.org/officeDocument/2006/relationships/hyperlink" Target="https://pb249.infusionsoft.com/app/linkClick/17773/55e42df178cba2c8/10305427/d6fd3b28a20b7e20" TargetMode="External"/><Relationship Id="rId7" Type="http://schemas.openxmlformats.org/officeDocument/2006/relationships/hyperlink" Target="https://pb249.infusionsoft.com/app/linkClick/17263/ef518edf932d9435/10034673/78d7d824b611f9fa" TargetMode="External"/><Relationship Id="rId8" Type="http://schemas.openxmlformats.org/officeDocument/2006/relationships/hyperlink" Target="https://pb249.infusionsoft.com/app/linkClick/17263/ef518edf932d9435/10034673/78d7d824b611f9fa" TargetMode="External"/></Relationships>
</file>