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left"/>
        <w:rPr>
          <w:b w:val="1"/>
          <w:color w:val="0000ff"/>
          <w:sz w:val="24"/>
          <w:szCs w:val="24"/>
        </w:rPr>
      </w:pPr>
      <w:r w:rsidDel="00000000" w:rsidR="00000000" w:rsidRPr="00000000">
        <w:rPr>
          <w:rtl w:val="0"/>
        </w:rPr>
      </w:r>
    </w:p>
    <w:p w:rsidR="00000000" w:rsidDel="00000000" w:rsidP="00000000" w:rsidRDefault="00000000" w:rsidRPr="00000000" w14:paraId="00000002">
      <w:pPr>
        <w:pageBreakBefore w:val="0"/>
        <w:jc w:val="center"/>
        <w:rPr>
          <w:b w:val="1"/>
          <w:color w:val="0000ff"/>
          <w:sz w:val="24"/>
          <w:szCs w:val="24"/>
        </w:rPr>
      </w:pPr>
      <w:r w:rsidDel="00000000" w:rsidR="00000000" w:rsidRPr="00000000">
        <w:rPr>
          <w:b w:val="1"/>
          <w:color w:val="0000ff"/>
          <w:sz w:val="24"/>
          <w:szCs w:val="24"/>
          <w:rtl w:val="0"/>
        </w:rPr>
        <w:t xml:space="preserve">LEGENDA CURSOLOGY COM AVISOS</w:t>
      </w:r>
    </w:p>
    <w:p w:rsidR="00000000" w:rsidDel="00000000" w:rsidP="00000000" w:rsidRDefault="00000000" w:rsidRPr="00000000" w14:paraId="00000003">
      <w:pPr>
        <w:pageBreakBefore w:val="0"/>
        <w:rPr>
          <w:color w:val="4a86e8"/>
          <w:sz w:val="24"/>
          <w:szCs w:val="24"/>
        </w:rPr>
      </w:pPr>
      <w:r w:rsidDel="00000000" w:rsidR="00000000" w:rsidRPr="00000000">
        <w:rPr>
          <w:rtl w:val="0"/>
        </w:rPr>
      </w:r>
    </w:p>
    <w:p w:rsidR="00000000" w:rsidDel="00000000" w:rsidP="00000000" w:rsidRDefault="00000000" w:rsidRPr="00000000" w14:paraId="00000004">
      <w:pPr>
        <w:pageBreakBefore w:val="0"/>
        <w:jc w:val="both"/>
        <w:rPr>
          <w:color w:val="4a86e8"/>
          <w:sz w:val="24"/>
          <w:szCs w:val="24"/>
        </w:rPr>
      </w:pPr>
      <w:r w:rsidDel="00000000" w:rsidR="00000000" w:rsidRPr="00000000">
        <w:rPr>
          <w:color w:val="4a86e8"/>
          <w:sz w:val="24"/>
          <w:szCs w:val="24"/>
          <w:rtl w:val="0"/>
        </w:rPr>
        <w:t xml:space="preserve">Sejam bem-vindos! É uma enorme satisfação estar com vocês em mais um semestre de aulas. </w:t>
      </w:r>
    </w:p>
    <w:p w:rsidR="00000000" w:rsidDel="00000000" w:rsidP="00000000" w:rsidRDefault="00000000" w:rsidRPr="00000000" w14:paraId="00000005">
      <w:pPr>
        <w:pageBreakBefore w:val="0"/>
        <w:jc w:val="both"/>
        <w:rPr>
          <w:color w:val="4a86e8"/>
          <w:sz w:val="24"/>
          <w:szCs w:val="24"/>
        </w:rPr>
      </w:pPr>
      <w:r w:rsidDel="00000000" w:rsidR="00000000" w:rsidRPr="00000000">
        <w:rPr>
          <w:rtl w:val="0"/>
        </w:rPr>
      </w:r>
    </w:p>
    <w:p w:rsidR="00000000" w:rsidDel="00000000" w:rsidP="00000000" w:rsidRDefault="00000000" w:rsidRPr="00000000" w14:paraId="00000006">
      <w:pPr>
        <w:pageBreakBefore w:val="0"/>
        <w:jc w:val="both"/>
        <w:rPr>
          <w:color w:val="4a86e8"/>
          <w:sz w:val="24"/>
          <w:szCs w:val="24"/>
        </w:rPr>
      </w:pPr>
      <w:r w:rsidDel="00000000" w:rsidR="00000000" w:rsidRPr="00000000">
        <w:rPr>
          <w:color w:val="4a86e8"/>
          <w:sz w:val="24"/>
          <w:szCs w:val="24"/>
          <w:rtl w:val="0"/>
        </w:rPr>
        <w:t xml:space="preserve">Clique no link para ter acesso a </w:t>
      </w:r>
      <w:r w:rsidDel="00000000" w:rsidR="00000000" w:rsidRPr="00000000">
        <w:rPr>
          <w:b w:val="1"/>
          <w:color w:val="4a86e8"/>
          <w:sz w:val="24"/>
          <w:szCs w:val="24"/>
          <w:rtl w:val="0"/>
        </w:rPr>
        <w:t xml:space="preserve">todos os materiais didáticos</w:t>
      </w:r>
      <w:r w:rsidDel="00000000" w:rsidR="00000000" w:rsidRPr="00000000">
        <w:rPr>
          <w:color w:val="4a86e8"/>
          <w:sz w:val="24"/>
          <w:szCs w:val="24"/>
          <w:rtl w:val="0"/>
        </w:rPr>
        <w:t xml:space="preserve"> que serão disponibilizados durante o nosso curso Clube Campagnolo 2.0: </w:t>
      </w:r>
    </w:p>
    <w:p w:rsidR="00000000" w:rsidDel="00000000" w:rsidP="00000000" w:rsidRDefault="00000000" w:rsidRPr="00000000" w14:paraId="00000007">
      <w:pPr>
        <w:pageBreakBefore w:val="0"/>
        <w:jc w:val="both"/>
        <w:rPr>
          <w:color w:val="4a86e8"/>
          <w:sz w:val="24"/>
          <w:szCs w:val="24"/>
        </w:rPr>
      </w:pPr>
      <w:r w:rsidDel="00000000" w:rsidR="00000000" w:rsidRPr="00000000">
        <w:rPr>
          <w:rtl w:val="0"/>
        </w:rPr>
      </w:r>
    </w:p>
    <w:p w:rsidR="00000000" w:rsidDel="00000000" w:rsidP="00000000" w:rsidRDefault="00000000" w:rsidRPr="00000000" w14:paraId="00000008">
      <w:pPr>
        <w:pageBreakBefore w:val="0"/>
        <w:jc w:val="both"/>
        <w:rPr>
          <w:color w:val="4a86e8"/>
          <w:sz w:val="24"/>
          <w:szCs w:val="24"/>
        </w:rPr>
      </w:pPr>
      <w:hyperlink r:id="rId6">
        <w:r w:rsidDel="00000000" w:rsidR="00000000" w:rsidRPr="00000000">
          <w:rPr>
            <w:color w:val="4a86e8"/>
            <w:sz w:val="24"/>
            <w:szCs w:val="24"/>
            <w:rtl w:val="0"/>
          </w:rPr>
          <w:t xml:space="preserve">https://drive.google.com/drive/folders/1tLA0z9W-541PqvtNu3WakjoFOuCOAD4g?usp=sharing</w:t>
        </w:r>
      </w:hyperlink>
      <w:r w:rsidDel="00000000" w:rsidR="00000000" w:rsidRPr="00000000">
        <w:rPr>
          <w:color w:val="4a86e8"/>
          <w:sz w:val="24"/>
          <w:szCs w:val="24"/>
          <w:rtl w:val="0"/>
        </w:rPr>
        <w:t xml:space="preserve"> </w:t>
      </w:r>
    </w:p>
    <w:p w:rsidR="00000000" w:rsidDel="00000000" w:rsidP="00000000" w:rsidRDefault="00000000" w:rsidRPr="00000000" w14:paraId="00000009">
      <w:pPr>
        <w:pageBreakBefore w:val="0"/>
        <w:jc w:val="both"/>
        <w:rPr>
          <w:color w:val="4a86e8"/>
          <w:sz w:val="24"/>
          <w:szCs w:val="24"/>
        </w:rPr>
      </w:pPr>
      <w:r w:rsidDel="00000000" w:rsidR="00000000" w:rsidRPr="00000000">
        <w:rPr>
          <w:rtl w:val="0"/>
        </w:rPr>
      </w:r>
    </w:p>
    <w:p w:rsidR="00000000" w:rsidDel="00000000" w:rsidP="00000000" w:rsidRDefault="00000000" w:rsidRPr="00000000" w14:paraId="0000000A">
      <w:pPr>
        <w:pageBreakBefore w:val="0"/>
        <w:jc w:val="both"/>
        <w:rPr>
          <w:color w:val="4a86e8"/>
          <w:sz w:val="24"/>
          <w:szCs w:val="24"/>
        </w:rPr>
      </w:pPr>
      <w:r w:rsidDel="00000000" w:rsidR="00000000" w:rsidRPr="00000000">
        <w:rPr>
          <w:color w:val="4a86e8"/>
          <w:sz w:val="24"/>
          <w:szCs w:val="24"/>
          <w:rtl w:val="0"/>
        </w:rPr>
        <w:t xml:space="preserve">Lembre-se que essa pasta estará sempre recebendo novos materiais. Os materiais estão divididos por mês e tema. Não tenha pressa em acessar. A cada mês você será orientado por vídeo acerca de como utilizar esse conteúdo.</w:t>
      </w:r>
    </w:p>
    <w:p w:rsidR="00000000" w:rsidDel="00000000" w:rsidP="00000000" w:rsidRDefault="00000000" w:rsidRPr="00000000" w14:paraId="0000000B">
      <w:pPr>
        <w:pageBreakBefore w:val="0"/>
        <w:jc w:val="both"/>
        <w:rPr>
          <w:color w:val="4a86e8"/>
          <w:sz w:val="24"/>
          <w:szCs w:val="24"/>
        </w:rPr>
      </w:pPr>
      <w:r w:rsidDel="00000000" w:rsidR="00000000" w:rsidRPr="00000000">
        <w:rPr>
          <w:rtl w:val="0"/>
        </w:rPr>
      </w:r>
    </w:p>
    <w:p w:rsidR="00000000" w:rsidDel="00000000" w:rsidP="00000000" w:rsidRDefault="00000000" w:rsidRPr="00000000" w14:paraId="0000000C">
      <w:pPr>
        <w:pageBreakBefore w:val="0"/>
        <w:shd w:fill="ffffff" w:val="clear"/>
        <w:spacing w:after="340" w:lineRule="auto"/>
        <w:jc w:val="both"/>
        <w:rPr>
          <w:color w:val="4a86e8"/>
          <w:sz w:val="24"/>
          <w:szCs w:val="24"/>
        </w:rPr>
      </w:pPr>
      <w:r w:rsidDel="00000000" w:rsidR="00000000" w:rsidRPr="00000000">
        <w:rPr>
          <w:color w:val="4a86e8"/>
          <w:sz w:val="24"/>
          <w:szCs w:val="24"/>
          <w:rtl w:val="0"/>
        </w:rPr>
        <w:t xml:space="preserve">Clique no link para baixar especificamente os </w:t>
      </w:r>
      <w:r w:rsidDel="00000000" w:rsidR="00000000" w:rsidRPr="00000000">
        <w:rPr>
          <w:b w:val="1"/>
          <w:color w:val="4a86e8"/>
          <w:sz w:val="24"/>
          <w:szCs w:val="24"/>
          <w:rtl w:val="0"/>
        </w:rPr>
        <w:t xml:space="preserve">calendários comprimidos</w:t>
      </w:r>
      <w:r w:rsidDel="00000000" w:rsidR="00000000" w:rsidRPr="00000000">
        <w:rPr>
          <w:color w:val="4a86e8"/>
          <w:sz w:val="24"/>
          <w:szCs w:val="24"/>
          <w:rtl w:val="0"/>
        </w:rPr>
        <w:t xml:space="preserve">: </w:t>
      </w:r>
    </w:p>
    <w:p w:rsidR="00000000" w:rsidDel="00000000" w:rsidP="00000000" w:rsidRDefault="00000000" w:rsidRPr="00000000" w14:paraId="0000000D">
      <w:pPr>
        <w:pageBreakBefore w:val="0"/>
        <w:shd w:fill="ffffff" w:val="clear"/>
        <w:spacing w:after="340" w:lineRule="auto"/>
        <w:jc w:val="both"/>
        <w:rPr>
          <w:color w:val="4a86e8"/>
          <w:sz w:val="24"/>
          <w:szCs w:val="24"/>
        </w:rPr>
      </w:pPr>
      <w:hyperlink r:id="rId7">
        <w:r w:rsidDel="00000000" w:rsidR="00000000" w:rsidRPr="00000000">
          <w:rPr>
            <w:color w:val="4a86e8"/>
            <w:sz w:val="24"/>
            <w:szCs w:val="24"/>
            <w:rtl w:val="0"/>
          </w:rPr>
          <w:t xml:space="preserve">https://drive.google.com/file/d/1BhgYGvX76rT6JoJv5GdmzgMmMW2nTSRW/view?usp=sharing</w:t>
        </w:r>
      </w:hyperlink>
      <w:r w:rsidDel="00000000" w:rsidR="00000000" w:rsidRPr="00000000">
        <w:rPr>
          <w:rtl w:val="0"/>
        </w:rPr>
      </w:r>
    </w:p>
    <w:p w:rsidR="00000000" w:rsidDel="00000000" w:rsidP="00000000" w:rsidRDefault="00000000" w:rsidRPr="00000000" w14:paraId="0000000E">
      <w:pPr>
        <w:pageBreakBefore w:val="0"/>
        <w:shd w:fill="ffffff" w:val="clear"/>
        <w:spacing w:after="340" w:lineRule="auto"/>
        <w:jc w:val="both"/>
        <w:rPr>
          <w:color w:val="4a86e8"/>
          <w:sz w:val="24"/>
          <w:szCs w:val="24"/>
        </w:rPr>
      </w:pPr>
      <w:r w:rsidDel="00000000" w:rsidR="00000000" w:rsidRPr="00000000">
        <w:rPr>
          <w:color w:val="4a86e8"/>
          <w:sz w:val="24"/>
          <w:szCs w:val="24"/>
          <w:rtl w:val="0"/>
        </w:rPr>
        <w:t xml:space="preserve">Para entrar no </w:t>
      </w:r>
      <w:r w:rsidDel="00000000" w:rsidR="00000000" w:rsidRPr="00000000">
        <w:rPr>
          <w:b w:val="1"/>
          <w:color w:val="4a86e8"/>
          <w:sz w:val="24"/>
          <w:szCs w:val="24"/>
          <w:rtl w:val="0"/>
        </w:rPr>
        <w:t xml:space="preserve">Canal de Telegram</w:t>
      </w:r>
      <w:r w:rsidDel="00000000" w:rsidR="00000000" w:rsidRPr="00000000">
        <w:rPr>
          <w:color w:val="4a86e8"/>
          <w:sz w:val="24"/>
          <w:szCs w:val="24"/>
          <w:rtl w:val="0"/>
        </w:rPr>
        <w:t xml:space="preserve">, clique aqui: </w:t>
      </w:r>
    </w:p>
    <w:p w:rsidR="00000000" w:rsidDel="00000000" w:rsidP="00000000" w:rsidRDefault="00000000" w:rsidRPr="00000000" w14:paraId="0000000F">
      <w:pPr>
        <w:pageBreakBefore w:val="0"/>
        <w:shd w:fill="ffffff" w:val="clear"/>
        <w:spacing w:after="340" w:lineRule="auto"/>
        <w:jc w:val="both"/>
        <w:rPr>
          <w:color w:val="4a86e8"/>
          <w:sz w:val="24"/>
          <w:szCs w:val="24"/>
        </w:rPr>
      </w:pPr>
      <w:hyperlink r:id="rId8">
        <w:r w:rsidDel="00000000" w:rsidR="00000000" w:rsidRPr="00000000">
          <w:rPr>
            <w:color w:val="4a86e8"/>
            <w:sz w:val="24"/>
            <w:szCs w:val="24"/>
            <w:rtl w:val="0"/>
          </w:rPr>
          <w:t xml:space="preserve">https://t.me/joinchat/JLPT2uV-Tfs1MzNh</w:t>
        </w:r>
      </w:hyperlink>
      <w:r w:rsidDel="00000000" w:rsidR="00000000" w:rsidRPr="00000000">
        <w:rPr>
          <w:rtl w:val="0"/>
        </w:rPr>
      </w:r>
    </w:p>
    <w:p w:rsidR="00000000" w:rsidDel="00000000" w:rsidP="00000000" w:rsidRDefault="00000000" w:rsidRPr="00000000" w14:paraId="00000010">
      <w:pPr>
        <w:pageBreakBefore w:val="0"/>
        <w:shd w:fill="ffffff" w:val="clear"/>
        <w:spacing w:after="340" w:lineRule="auto"/>
        <w:jc w:val="both"/>
        <w:rPr>
          <w:color w:val="4a86e8"/>
          <w:sz w:val="24"/>
          <w:szCs w:val="24"/>
        </w:rPr>
      </w:pPr>
      <w:r w:rsidDel="00000000" w:rsidR="00000000" w:rsidRPr="00000000">
        <w:rPr>
          <w:color w:val="4a86e8"/>
          <w:sz w:val="24"/>
          <w:szCs w:val="24"/>
          <w:rtl w:val="0"/>
        </w:rPr>
        <w:t xml:space="preserve">Se precisar falar conosco pelo </w:t>
      </w:r>
      <w:r w:rsidDel="00000000" w:rsidR="00000000" w:rsidRPr="00000000">
        <w:rPr>
          <w:b w:val="1"/>
          <w:color w:val="4a86e8"/>
          <w:sz w:val="24"/>
          <w:szCs w:val="24"/>
          <w:rtl w:val="0"/>
        </w:rPr>
        <w:t xml:space="preserve">Whatsapp</w:t>
      </w:r>
      <w:r w:rsidDel="00000000" w:rsidR="00000000" w:rsidRPr="00000000">
        <w:rPr>
          <w:color w:val="4a86e8"/>
          <w:sz w:val="24"/>
          <w:szCs w:val="24"/>
          <w:rtl w:val="0"/>
        </w:rPr>
        <w:t xml:space="preserve">, adicione o número: </w:t>
      </w:r>
      <w:hyperlink r:id="rId9">
        <w:r w:rsidDel="00000000" w:rsidR="00000000" w:rsidRPr="00000000">
          <w:rPr>
            <w:color w:val="4a86e8"/>
            <w:sz w:val="24"/>
            <w:szCs w:val="24"/>
            <w:rtl w:val="0"/>
          </w:rPr>
          <w:t xml:space="preserve">(49) 9 9801-3838</w:t>
        </w:r>
      </w:hyperlink>
      <w:r w:rsidDel="00000000" w:rsidR="00000000" w:rsidRPr="00000000">
        <w:rPr>
          <w:color w:val="4a86e8"/>
          <w:sz w:val="24"/>
          <w:szCs w:val="24"/>
          <w:rtl w:val="0"/>
        </w:rPr>
        <w:t xml:space="preserve">.</w:t>
      </w:r>
    </w:p>
    <w:p w:rsidR="00000000" w:rsidDel="00000000" w:rsidP="00000000" w:rsidRDefault="00000000" w:rsidRPr="00000000" w14:paraId="00000011">
      <w:pPr>
        <w:pageBreakBefore w:val="0"/>
        <w:shd w:fill="ffffff" w:val="clear"/>
        <w:jc w:val="both"/>
        <w:rPr>
          <w:color w:val="4a86e8"/>
          <w:sz w:val="24"/>
          <w:szCs w:val="24"/>
        </w:rPr>
      </w:pPr>
      <w:r w:rsidDel="00000000" w:rsidR="00000000" w:rsidRPr="00000000">
        <w:rPr>
          <w:color w:val="4a86e8"/>
          <w:sz w:val="24"/>
          <w:szCs w:val="24"/>
          <w:rtl w:val="0"/>
        </w:rPr>
        <w:t xml:space="preserve">Anote o nosso </w:t>
      </w:r>
      <w:r w:rsidDel="00000000" w:rsidR="00000000" w:rsidRPr="00000000">
        <w:rPr>
          <w:b w:val="1"/>
          <w:color w:val="4a86e8"/>
          <w:sz w:val="24"/>
          <w:szCs w:val="24"/>
          <w:rtl w:val="0"/>
        </w:rPr>
        <w:t xml:space="preserve">e-mail</w:t>
      </w:r>
      <w:r w:rsidDel="00000000" w:rsidR="00000000" w:rsidRPr="00000000">
        <w:rPr>
          <w:color w:val="4a86e8"/>
          <w:sz w:val="24"/>
          <w:szCs w:val="24"/>
          <w:rtl w:val="0"/>
        </w:rPr>
        <w:t xml:space="preserve">: contato@clubecampagnolo.com.br</w:t>
      </w:r>
    </w:p>
    <w:p w:rsidR="00000000" w:rsidDel="00000000" w:rsidP="00000000" w:rsidRDefault="00000000" w:rsidRPr="00000000" w14:paraId="00000012">
      <w:pPr>
        <w:pageBreakBefore w:val="0"/>
        <w:rPr>
          <w:sz w:val="24"/>
          <w:szCs w:val="24"/>
        </w:rPr>
      </w:pPr>
      <w:r w:rsidDel="00000000" w:rsidR="00000000" w:rsidRPr="00000000">
        <w:rPr>
          <w:rtl w:val="0"/>
        </w:rPr>
      </w:r>
    </w:p>
    <w:p w:rsidR="00000000" w:rsidDel="00000000" w:rsidP="00000000" w:rsidRDefault="00000000" w:rsidRPr="00000000" w14:paraId="00000013">
      <w:pPr>
        <w:pageBreakBefore w:val="0"/>
        <w:rPr>
          <w:b w:val="1"/>
          <w:sz w:val="24"/>
          <w:szCs w:val="24"/>
          <w:u w:val="single"/>
        </w:rPr>
      </w:pPr>
      <w:r w:rsidDel="00000000" w:rsidR="00000000" w:rsidRPr="00000000">
        <w:rPr>
          <w:rtl w:val="0"/>
        </w:rPr>
      </w:r>
    </w:p>
    <w:p w:rsidR="00000000" w:rsidDel="00000000" w:rsidP="00000000" w:rsidRDefault="00000000" w:rsidRPr="00000000" w14:paraId="00000014">
      <w:pPr>
        <w:pageBreakBefore w:val="0"/>
        <w:rPr>
          <w:b w:val="1"/>
          <w:sz w:val="24"/>
          <w:szCs w:val="24"/>
          <w:u w:val="single"/>
        </w:rPr>
      </w:pPr>
      <w:r w:rsidDel="00000000" w:rsidR="00000000" w:rsidRPr="00000000">
        <w:rPr>
          <w:rtl w:val="0"/>
        </w:rPr>
      </w:r>
    </w:p>
    <w:p w:rsidR="00000000" w:rsidDel="00000000" w:rsidP="00000000" w:rsidRDefault="00000000" w:rsidRPr="00000000" w14:paraId="00000015">
      <w:pPr>
        <w:pageBreakBefore w:val="0"/>
        <w:rPr>
          <w:b w:val="1"/>
          <w:sz w:val="24"/>
          <w:szCs w:val="24"/>
        </w:rPr>
      </w:pPr>
      <w:r w:rsidDel="00000000" w:rsidR="00000000" w:rsidRPr="00000000">
        <w:rPr>
          <w:rtl w:val="0"/>
        </w:rPr>
      </w:r>
    </w:p>
    <w:p w:rsidR="00000000" w:rsidDel="00000000" w:rsidP="00000000" w:rsidRDefault="00000000" w:rsidRPr="00000000" w14:paraId="00000016">
      <w:pPr>
        <w:pageBreakBefore w:val="0"/>
        <w:jc w:val="center"/>
        <w:rPr>
          <w:b w:val="1"/>
          <w:color w:val="0000ff"/>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017">
      <w:pPr>
        <w:pageBreakBefore w:val="0"/>
        <w:jc w:val="center"/>
        <w:rPr>
          <w:b w:val="1"/>
          <w:color w:val="0000ff"/>
          <w:sz w:val="24"/>
          <w:szCs w:val="24"/>
          <w:u w:val="single"/>
        </w:rPr>
      </w:pPr>
      <w:r w:rsidDel="00000000" w:rsidR="00000000" w:rsidRPr="00000000">
        <w:rPr>
          <w:b w:val="1"/>
          <w:color w:val="0000ff"/>
          <w:sz w:val="24"/>
          <w:szCs w:val="24"/>
          <w:u w:val="single"/>
          <w:rtl w:val="0"/>
        </w:rPr>
        <w:t xml:space="preserve">AULA 01 - COMO E O QUE LER</w:t>
      </w:r>
    </w:p>
    <w:p w:rsidR="00000000" w:rsidDel="00000000" w:rsidP="00000000" w:rsidRDefault="00000000" w:rsidRPr="00000000" w14:paraId="00000018">
      <w:pPr>
        <w:pageBreakBefore w:val="0"/>
        <w:jc w:val="center"/>
        <w:rPr>
          <w:b w:val="1"/>
          <w:color w:val="0000ff"/>
          <w:sz w:val="24"/>
          <w:szCs w:val="24"/>
        </w:rPr>
      </w:pPr>
      <w:r w:rsidDel="00000000" w:rsidR="00000000" w:rsidRPr="00000000">
        <w:rPr>
          <w:rtl w:val="0"/>
        </w:rPr>
      </w:r>
    </w:p>
    <w:p w:rsidR="00000000" w:rsidDel="00000000" w:rsidP="00000000" w:rsidRDefault="00000000" w:rsidRPr="00000000" w14:paraId="00000019">
      <w:pPr>
        <w:pageBreakBefore w:val="0"/>
        <w:jc w:val="both"/>
        <w:rPr>
          <w:sz w:val="24"/>
          <w:szCs w:val="24"/>
        </w:rPr>
      </w:pPr>
      <w:r w:rsidDel="00000000" w:rsidR="00000000" w:rsidRPr="00000000">
        <w:rPr>
          <w:sz w:val="24"/>
          <w:szCs w:val="24"/>
          <w:rtl w:val="0"/>
        </w:rPr>
        <w:t xml:space="preserve">Livros e artigos que usaremos nesta aula:</w:t>
      </w:r>
    </w:p>
    <w:p w:rsidR="00000000" w:rsidDel="00000000" w:rsidP="00000000" w:rsidRDefault="00000000" w:rsidRPr="00000000" w14:paraId="0000001A">
      <w:pPr>
        <w:pageBreakBefore w:val="0"/>
        <w:jc w:val="both"/>
        <w:rPr>
          <w:sz w:val="24"/>
          <w:szCs w:val="24"/>
        </w:rPr>
      </w:pPr>
      <w:r w:rsidDel="00000000" w:rsidR="00000000" w:rsidRPr="00000000">
        <w:rPr>
          <w:rtl w:val="0"/>
        </w:rPr>
      </w:r>
    </w:p>
    <w:p w:rsidR="00000000" w:rsidDel="00000000" w:rsidP="00000000" w:rsidRDefault="00000000" w:rsidRPr="00000000" w14:paraId="0000001B">
      <w:pPr>
        <w:pageBreakBefore w:val="0"/>
        <w:jc w:val="both"/>
        <w:rPr>
          <w:sz w:val="24"/>
          <w:szCs w:val="24"/>
        </w:rPr>
      </w:pPr>
      <w:r w:rsidDel="00000000" w:rsidR="00000000" w:rsidRPr="00000000">
        <w:rPr>
          <w:sz w:val="24"/>
          <w:szCs w:val="24"/>
          <w:rtl w:val="0"/>
        </w:rPr>
        <w:t xml:space="preserve">ADLER, Mortimer. </w:t>
      </w:r>
      <w:r w:rsidDel="00000000" w:rsidR="00000000" w:rsidRPr="00000000">
        <w:rPr>
          <w:b w:val="1"/>
          <w:sz w:val="24"/>
          <w:szCs w:val="24"/>
          <w:rtl w:val="0"/>
        </w:rPr>
        <w:t xml:space="preserve">Como ler livros:</w:t>
      </w:r>
      <w:r w:rsidDel="00000000" w:rsidR="00000000" w:rsidRPr="00000000">
        <w:rPr>
          <w:sz w:val="24"/>
          <w:szCs w:val="24"/>
          <w:rtl w:val="0"/>
        </w:rPr>
        <w:t xml:space="preserve"> o guia clássico para a leitura inteligente. São Paulo: É Realizações, 2010. (Coleção Educação Clássica) 430 p.</w:t>
      </w:r>
    </w:p>
    <w:p w:rsidR="00000000" w:rsidDel="00000000" w:rsidP="00000000" w:rsidRDefault="00000000" w:rsidRPr="00000000" w14:paraId="0000001C">
      <w:pPr>
        <w:pageBreakBefore w:val="0"/>
        <w:jc w:val="both"/>
        <w:rPr>
          <w:sz w:val="24"/>
          <w:szCs w:val="24"/>
        </w:rPr>
      </w:pPr>
      <w:r w:rsidDel="00000000" w:rsidR="00000000" w:rsidRPr="00000000">
        <w:rPr>
          <w:rtl w:val="0"/>
        </w:rPr>
      </w:r>
    </w:p>
    <w:p w:rsidR="00000000" w:rsidDel="00000000" w:rsidP="00000000" w:rsidRDefault="00000000" w:rsidRPr="00000000" w14:paraId="0000001D">
      <w:pPr>
        <w:pageBreakBefore w:val="0"/>
        <w:jc w:val="both"/>
        <w:rPr>
          <w:sz w:val="24"/>
          <w:szCs w:val="24"/>
        </w:rPr>
      </w:pPr>
      <w:r w:rsidDel="00000000" w:rsidR="00000000" w:rsidRPr="00000000">
        <w:rPr>
          <w:sz w:val="24"/>
          <w:szCs w:val="24"/>
          <w:rtl w:val="0"/>
        </w:rPr>
        <w:t xml:space="preserve">Trivium.</w:t>
      </w:r>
    </w:p>
    <w:p w:rsidR="00000000" w:rsidDel="00000000" w:rsidP="00000000" w:rsidRDefault="00000000" w:rsidRPr="00000000" w14:paraId="0000001E">
      <w:pPr>
        <w:pageBreakBefore w:val="0"/>
        <w:jc w:val="both"/>
        <w:rPr>
          <w:sz w:val="24"/>
          <w:szCs w:val="24"/>
        </w:rPr>
      </w:pPr>
      <w:r w:rsidDel="00000000" w:rsidR="00000000" w:rsidRPr="00000000">
        <w:rPr>
          <w:rtl w:val="0"/>
        </w:rPr>
      </w:r>
    </w:p>
    <w:p w:rsidR="00000000" w:rsidDel="00000000" w:rsidP="00000000" w:rsidRDefault="00000000" w:rsidRPr="00000000" w14:paraId="0000001F">
      <w:pPr>
        <w:pageBreakBefore w:val="0"/>
        <w:jc w:val="both"/>
        <w:rPr>
          <w:sz w:val="24"/>
          <w:szCs w:val="24"/>
        </w:rPr>
      </w:pPr>
      <w:r w:rsidDel="00000000" w:rsidR="00000000" w:rsidRPr="00000000">
        <w:rPr>
          <w:sz w:val="24"/>
          <w:szCs w:val="24"/>
          <w:rtl w:val="0"/>
        </w:rPr>
        <w:t xml:space="preserve">Quadrivium.</w:t>
      </w:r>
    </w:p>
    <w:p w:rsidR="00000000" w:rsidDel="00000000" w:rsidP="00000000" w:rsidRDefault="00000000" w:rsidRPr="00000000" w14:paraId="00000020">
      <w:pPr>
        <w:pageBreakBefore w:val="0"/>
        <w:jc w:val="both"/>
        <w:rPr>
          <w:sz w:val="24"/>
          <w:szCs w:val="24"/>
        </w:rPr>
      </w:pPr>
      <w:r w:rsidDel="00000000" w:rsidR="00000000" w:rsidRPr="00000000">
        <w:rPr>
          <w:rtl w:val="0"/>
        </w:rPr>
      </w:r>
    </w:p>
    <w:p w:rsidR="00000000" w:rsidDel="00000000" w:rsidP="00000000" w:rsidRDefault="00000000" w:rsidRPr="00000000" w14:paraId="00000021">
      <w:pPr>
        <w:pageBreakBefore w:val="0"/>
        <w:jc w:val="both"/>
        <w:rPr>
          <w:sz w:val="24"/>
          <w:szCs w:val="24"/>
        </w:rPr>
      </w:pPr>
      <w:r w:rsidDel="00000000" w:rsidR="00000000" w:rsidRPr="00000000">
        <w:rPr>
          <w:sz w:val="24"/>
          <w:szCs w:val="24"/>
          <w:rtl w:val="0"/>
        </w:rPr>
        <w:t xml:space="preserve">Didascálicon: Da arte de ler.</w:t>
      </w:r>
    </w:p>
    <w:p w:rsidR="00000000" w:rsidDel="00000000" w:rsidP="00000000" w:rsidRDefault="00000000" w:rsidRPr="00000000" w14:paraId="00000022">
      <w:pPr>
        <w:pageBreakBefore w:val="0"/>
        <w:jc w:val="both"/>
        <w:rPr>
          <w:sz w:val="24"/>
          <w:szCs w:val="24"/>
        </w:rPr>
      </w:pPr>
      <w:r w:rsidDel="00000000" w:rsidR="00000000" w:rsidRPr="00000000">
        <w:rPr>
          <w:rtl w:val="0"/>
        </w:rPr>
      </w:r>
    </w:p>
    <w:p w:rsidR="00000000" w:rsidDel="00000000" w:rsidP="00000000" w:rsidRDefault="00000000" w:rsidRPr="00000000" w14:paraId="00000023">
      <w:pPr>
        <w:pageBreakBefore w:val="0"/>
        <w:jc w:val="both"/>
        <w:rPr>
          <w:sz w:val="24"/>
          <w:szCs w:val="24"/>
        </w:rPr>
      </w:pPr>
      <w:r w:rsidDel="00000000" w:rsidR="00000000" w:rsidRPr="00000000">
        <w:rPr>
          <w:sz w:val="24"/>
          <w:szCs w:val="24"/>
          <w:rtl w:val="0"/>
        </w:rPr>
        <w:t xml:space="preserve">CARVALHO, Olavo de. </w:t>
      </w:r>
      <w:r w:rsidDel="00000000" w:rsidR="00000000" w:rsidRPr="00000000">
        <w:rPr>
          <w:b w:val="1"/>
          <w:sz w:val="24"/>
          <w:szCs w:val="24"/>
          <w:rtl w:val="0"/>
        </w:rPr>
        <w:t xml:space="preserve">Aristóteles em Nova Perspectiva.</w:t>
      </w:r>
      <w:r w:rsidDel="00000000" w:rsidR="00000000" w:rsidRPr="00000000">
        <w:rPr>
          <w:sz w:val="24"/>
          <w:szCs w:val="24"/>
          <w:rtl w:val="0"/>
        </w:rPr>
        <w:t xml:space="preserve"> Campinas, SP: Vide Editorial, 2013.</w:t>
      </w:r>
    </w:p>
    <w:p w:rsidR="00000000" w:rsidDel="00000000" w:rsidP="00000000" w:rsidRDefault="00000000" w:rsidRPr="00000000" w14:paraId="00000024">
      <w:pPr>
        <w:pageBreakBefore w:val="0"/>
        <w:jc w:val="both"/>
        <w:rPr>
          <w:sz w:val="24"/>
          <w:szCs w:val="24"/>
        </w:rPr>
      </w:pPr>
      <w:r w:rsidDel="00000000" w:rsidR="00000000" w:rsidRPr="00000000">
        <w:rPr>
          <w:rtl w:val="0"/>
        </w:rPr>
      </w:r>
    </w:p>
    <w:p w:rsidR="00000000" w:rsidDel="00000000" w:rsidP="00000000" w:rsidRDefault="00000000" w:rsidRPr="00000000" w14:paraId="00000025">
      <w:pPr>
        <w:pageBreakBefore w:val="0"/>
        <w:jc w:val="both"/>
        <w:rPr>
          <w:sz w:val="24"/>
          <w:szCs w:val="24"/>
        </w:rPr>
      </w:pPr>
      <w:r w:rsidDel="00000000" w:rsidR="00000000" w:rsidRPr="00000000">
        <w:rPr>
          <w:sz w:val="24"/>
          <w:szCs w:val="24"/>
          <w:rtl w:val="0"/>
        </w:rPr>
        <w:t xml:space="preserve">CARVALHO, Olavo de. </w:t>
      </w:r>
      <w:r w:rsidDel="00000000" w:rsidR="00000000" w:rsidRPr="00000000">
        <w:rPr>
          <w:b w:val="1"/>
          <w:sz w:val="24"/>
          <w:szCs w:val="24"/>
          <w:rtl w:val="0"/>
        </w:rPr>
        <w:t xml:space="preserve">A dialética simbólica: </w:t>
      </w:r>
      <w:r w:rsidDel="00000000" w:rsidR="00000000" w:rsidRPr="00000000">
        <w:rPr>
          <w:sz w:val="24"/>
          <w:szCs w:val="24"/>
          <w:rtl w:val="0"/>
        </w:rPr>
        <w:t xml:space="preserve">estudos reunidos. Campinas, SP: Vide Editorial, 2015.</w:t>
      </w:r>
    </w:p>
    <w:p w:rsidR="00000000" w:rsidDel="00000000" w:rsidP="00000000" w:rsidRDefault="00000000" w:rsidRPr="00000000" w14:paraId="00000026">
      <w:pPr>
        <w:pageBreakBefore w:val="0"/>
        <w:jc w:val="both"/>
        <w:rPr>
          <w:sz w:val="24"/>
          <w:szCs w:val="24"/>
        </w:rPr>
      </w:pPr>
      <w:r w:rsidDel="00000000" w:rsidR="00000000" w:rsidRPr="00000000">
        <w:rPr>
          <w:rtl w:val="0"/>
        </w:rPr>
      </w:r>
    </w:p>
    <w:p w:rsidR="00000000" w:rsidDel="00000000" w:rsidP="00000000" w:rsidRDefault="00000000" w:rsidRPr="00000000" w14:paraId="00000027">
      <w:pPr>
        <w:pageBreakBefore w:val="0"/>
        <w:jc w:val="both"/>
        <w:rPr>
          <w:sz w:val="24"/>
          <w:szCs w:val="24"/>
        </w:rPr>
      </w:pPr>
      <w:r w:rsidDel="00000000" w:rsidR="00000000" w:rsidRPr="00000000">
        <w:rPr>
          <w:sz w:val="24"/>
          <w:szCs w:val="24"/>
          <w:rtl w:val="0"/>
        </w:rPr>
        <w:t xml:space="preserve">SERTILLANGES, Antonin-Dalmace. </w:t>
      </w:r>
      <w:r w:rsidDel="00000000" w:rsidR="00000000" w:rsidRPr="00000000">
        <w:rPr>
          <w:b w:val="1"/>
          <w:sz w:val="24"/>
          <w:szCs w:val="24"/>
          <w:rtl w:val="0"/>
        </w:rPr>
        <w:t xml:space="preserve">A vida intelectual: </w:t>
      </w:r>
      <w:r w:rsidDel="00000000" w:rsidR="00000000" w:rsidRPr="00000000">
        <w:rPr>
          <w:sz w:val="24"/>
          <w:szCs w:val="24"/>
          <w:rtl w:val="0"/>
        </w:rPr>
        <w:t xml:space="preserve">seu espírito, suas condições, seus métodos. Campinas, SP: Kírion, 2019.</w:t>
      </w:r>
    </w:p>
    <w:p w:rsidR="00000000" w:rsidDel="00000000" w:rsidP="00000000" w:rsidRDefault="00000000" w:rsidRPr="00000000" w14:paraId="00000028">
      <w:pPr>
        <w:pageBreakBefore w:val="0"/>
        <w:jc w:val="both"/>
        <w:rPr>
          <w:sz w:val="24"/>
          <w:szCs w:val="24"/>
        </w:rPr>
      </w:pPr>
      <w:r w:rsidDel="00000000" w:rsidR="00000000" w:rsidRPr="00000000">
        <w:rPr>
          <w:rtl w:val="0"/>
        </w:rPr>
      </w:r>
    </w:p>
    <w:p w:rsidR="00000000" w:rsidDel="00000000" w:rsidP="00000000" w:rsidRDefault="00000000" w:rsidRPr="00000000" w14:paraId="00000029">
      <w:pPr>
        <w:pageBreakBefore w:val="0"/>
        <w:rPr>
          <w:b w:val="1"/>
          <w:color w:val="0000ff"/>
          <w:sz w:val="24"/>
          <w:szCs w:val="24"/>
        </w:rPr>
      </w:pPr>
      <w:r w:rsidDel="00000000" w:rsidR="00000000" w:rsidRPr="00000000">
        <w:rPr>
          <w:rtl w:val="0"/>
        </w:rPr>
      </w:r>
    </w:p>
    <w:p w:rsidR="00000000" w:rsidDel="00000000" w:rsidP="00000000" w:rsidRDefault="00000000" w:rsidRPr="00000000" w14:paraId="0000002A">
      <w:pPr>
        <w:pageBreakBefore w:val="0"/>
        <w:rPr>
          <w:b w:val="1"/>
          <w:color w:val="0000ff"/>
          <w:sz w:val="24"/>
          <w:szCs w:val="24"/>
        </w:rPr>
      </w:pPr>
      <w:r w:rsidDel="00000000" w:rsidR="00000000" w:rsidRPr="00000000">
        <w:rPr>
          <w:b w:val="1"/>
          <w:color w:val="0000ff"/>
          <w:sz w:val="24"/>
          <w:szCs w:val="24"/>
          <w:rtl w:val="0"/>
        </w:rPr>
        <w:t xml:space="preserve">CRONOGRAMA E CADERNOS</w:t>
      </w:r>
    </w:p>
    <w:p w:rsidR="00000000" w:rsidDel="00000000" w:rsidP="00000000" w:rsidRDefault="00000000" w:rsidRPr="00000000" w14:paraId="0000002B">
      <w:pPr>
        <w:pageBreakBefore w:val="0"/>
        <w:rPr>
          <w:sz w:val="24"/>
          <w:szCs w:val="24"/>
        </w:rPr>
      </w:pPr>
      <w:r w:rsidDel="00000000" w:rsidR="00000000" w:rsidRPr="00000000">
        <w:rPr>
          <w:rtl w:val="0"/>
        </w:rPr>
      </w:r>
    </w:p>
    <w:p w:rsidR="00000000" w:rsidDel="00000000" w:rsidP="00000000" w:rsidRDefault="00000000" w:rsidRPr="00000000" w14:paraId="0000002C">
      <w:pPr>
        <w:pageBreakBefore w:val="0"/>
        <w:jc w:val="both"/>
        <w:rPr>
          <w:sz w:val="24"/>
          <w:szCs w:val="24"/>
        </w:rPr>
      </w:pPr>
      <w:r w:rsidDel="00000000" w:rsidR="00000000" w:rsidRPr="00000000">
        <w:rPr>
          <w:sz w:val="24"/>
          <w:szCs w:val="24"/>
          <w:rtl w:val="0"/>
        </w:rPr>
        <w:t xml:space="preserve">Para começar, vamos aos materiais que você pode usar. Sugerimos enfaticamente que use caderno, lápis e borracha.</w:t>
      </w:r>
    </w:p>
    <w:p w:rsidR="00000000" w:rsidDel="00000000" w:rsidP="00000000" w:rsidRDefault="00000000" w:rsidRPr="00000000" w14:paraId="0000002D">
      <w:pPr>
        <w:pageBreakBefore w:val="0"/>
        <w:jc w:val="both"/>
        <w:rPr>
          <w:sz w:val="24"/>
          <w:szCs w:val="24"/>
        </w:rPr>
      </w:pPr>
      <w:r w:rsidDel="00000000" w:rsidR="00000000" w:rsidRPr="00000000">
        <w:rPr>
          <w:rtl w:val="0"/>
        </w:rPr>
      </w:r>
    </w:p>
    <w:p w:rsidR="00000000" w:rsidDel="00000000" w:rsidP="00000000" w:rsidRDefault="00000000" w:rsidRPr="00000000" w14:paraId="0000002E">
      <w:pPr>
        <w:pageBreakBefore w:val="0"/>
        <w:jc w:val="both"/>
        <w:rPr>
          <w:sz w:val="24"/>
          <w:szCs w:val="24"/>
        </w:rPr>
      </w:pPr>
      <w:r w:rsidDel="00000000" w:rsidR="00000000" w:rsidRPr="00000000">
        <w:rPr>
          <w:sz w:val="24"/>
          <w:szCs w:val="24"/>
          <w:rtl w:val="0"/>
        </w:rPr>
        <w:t xml:space="preserve">Mais detalhadamente: use um mesmo caderno do começo ao fim. Separe o caderno por ano (semestre) e não por tema. Caso contrário, você ficará cheio de cadernos diferentes pela casa e isso também dificulta para carregar por aí. Carregar um caderno só é mais fácil do que carregar um para cada tema, óbvio.</w:t>
      </w:r>
    </w:p>
    <w:p w:rsidR="00000000" w:rsidDel="00000000" w:rsidP="00000000" w:rsidRDefault="00000000" w:rsidRPr="00000000" w14:paraId="0000002F">
      <w:pPr>
        <w:pageBreakBefore w:val="0"/>
        <w:jc w:val="both"/>
        <w:rPr>
          <w:sz w:val="24"/>
          <w:szCs w:val="24"/>
        </w:rPr>
      </w:pPr>
      <w:r w:rsidDel="00000000" w:rsidR="00000000" w:rsidRPr="00000000">
        <w:rPr>
          <w:rtl w:val="0"/>
        </w:rPr>
      </w:r>
    </w:p>
    <w:p w:rsidR="00000000" w:rsidDel="00000000" w:rsidP="00000000" w:rsidRDefault="00000000" w:rsidRPr="00000000" w14:paraId="00000030">
      <w:pPr>
        <w:pageBreakBefore w:val="0"/>
        <w:jc w:val="both"/>
        <w:rPr>
          <w:sz w:val="24"/>
          <w:szCs w:val="24"/>
        </w:rPr>
      </w:pPr>
      <w:r w:rsidDel="00000000" w:rsidR="00000000" w:rsidRPr="00000000">
        <w:rPr>
          <w:sz w:val="24"/>
          <w:szCs w:val="24"/>
          <w:rtl w:val="0"/>
        </w:rPr>
        <w:t xml:space="preserve">Em cada caderno, reserve as primeiras folhas para a lista de livros </w:t>
      </w:r>
      <w:r w:rsidDel="00000000" w:rsidR="00000000" w:rsidRPr="00000000">
        <w:rPr>
          <w:b w:val="1"/>
          <w:sz w:val="24"/>
          <w:szCs w:val="24"/>
          <w:rtl w:val="0"/>
        </w:rPr>
        <w:t xml:space="preserve">recomendados</w:t>
      </w:r>
      <w:r w:rsidDel="00000000" w:rsidR="00000000" w:rsidRPr="00000000">
        <w:rPr>
          <w:sz w:val="24"/>
          <w:szCs w:val="24"/>
          <w:rtl w:val="0"/>
        </w:rPr>
        <w:t xml:space="preserve"> e sua própria lista de </w:t>
      </w:r>
      <w:r w:rsidDel="00000000" w:rsidR="00000000" w:rsidRPr="00000000">
        <w:rPr>
          <w:b w:val="1"/>
          <w:sz w:val="24"/>
          <w:szCs w:val="24"/>
          <w:rtl w:val="0"/>
        </w:rPr>
        <w:t xml:space="preserve">desejados</w:t>
      </w:r>
      <w:r w:rsidDel="00000000" w:rsidR="00000000" w:rsidRPr="00000000">
        <w:rPr>
          <w:sz w:val="24"/>
          <w:szCs w:val="24"/>
          <w:rtl w:val="0"/>
        </w:rPr>
        <w:t xml:space="preserve">.</w:t>
      </w:r>
    </w:p>
    <w:p w:rsidR="00000000" w:rsidDel="00000000" w:rsidP="00000000" w:rsidRDefault="00000000" w:rsidRPr="00000000" w14:paraId="00000031">
      <w:pPr>
        <w:pageBreakBefore w:val="0"/>
        <w:jc w:val="both"/>
        <w:rPr>
          <w:b w:val="1"/>
          <w:color w:val="0000ff"/>
          <w:sz w:val="24"/>
          <w:szCs w:val="24"/>
        </w:rPr>
      </w:pPr>
      <w:r w:rsidDel="00000000" w:rsidR="00000000" w:rsidRPr="00000000">
        <w:rPr>
          <w:rtl w:val="0"/>
        </w:rPr>
      </w:r>
    </w:p>
    <w:p w:rsidR="00000000" w:rsidDel="00000000" w:rsidP="00000000" w:rsidRDefault="00000000" w:rsidRPr="00000000" w14:paraId="00000032">
      <w:pPr>
        <w:pageBreakBefore w:val="0"/>
        <w:jc w:val="both"/>
        <w:rPr>
          <w:b w:val="1"/>
          <w:color w:val="0000ff"/>
          <w:sz w:val="24"/>
          <w:szCs w:val="24"/>
        </w:rPr>
      </w:pPr>
      <w:r w:rsidDel="00000000" w:rsidR="00000000" w:rsidRPr="00000000">
        <w:rPr>
          <w:b w:val="1"/>
          <w:color w:val="0000ff"/>
          <w:sz w:val="24"/>
          <w:szCs w:val="24"/>
          <w:rtl w:val="0"/>
        </w:rPr>
        <w:t xml:space="preserve">CONHEÇA SEUS LIVROS</w:t>
      </w:r>
    </w:p>
    <w:p w:rsidR="00000000" w:rsidDel="00000000" w:rsidP="00000000" w:rsidRDefault="00000000" w:rsidRPr="00000000" w14:paraId="00000033">
      <w:pPr>
        <w:pageBreakBefore w:val="0"/>
        <w:rPr>
          <w:sz w:val="24"/>
          <w:szCs w:val="24"/>
        </w:rPr>
      </w:pPr>
      <w:r w:rsidDel="00000000" w:rsidR="00000000" w:rsidRPr="00000000">
        <w:rPr>
          <w:rtl w:val="0"/>
        </w:rPr>
      </w:r>
    </w:p>
    <w:p w:rsidR="00000000" w:rsidDel="00000000" w:rsidP="00000000" w:rsidRDefault="00000000" w:rsidRPr="00000000" w14:paraId="00000034">
      <w:pPr>
        <w:pageBreakBefore w:val="0"/>
        <w:jc w:val="both"/>
        <w:rPr>
          <w:sz w:val="24"/>
          <w:szCs w:val="24"/>
        </w:rPr>
      </w:pPr>
      <w:r w:rsidDel="00000000" w:rsidR="00000000" w:rsidRPr="00000000">
        <w:rPr>
          <w:sz w:val="24"/>
          <w:szCs w:val="24"/>
          <w:rtl w:val="0"/>
        </w:rPr>
        <w:t xml:space="preserve">Vamos logo ao que mais interessa: os livros. Depois eu compartilho com vocês sobre materiais, marca-texto, post-it, etc. Agora, vamos ao mais importante primeiro. Você precisa conhecer os livros que você já tem para saber quais livros você precisa ter, quais comprar, quais ler e por quê.</w:t>
      </w:r>
    </w:p>
    <w:p w:rsidR="00000000" w:rsidDel="00000000" w:rsidP="00000000" w:rsidRDefault="00000000" w:rsidRPr="00000000" w14:paraId="00000035">
      <w:pPr>
        <w:pageBreakBefore w:val="0"/>
        <w:jc w:val="both"/>
        <w:rPr>
          <w:sz w:val="24"/>
          <w:szCs w:val="24"/>
        </w:rPr>
      </w:pPr>
      <w:r w:rsidDel="00000000" w:rsidR="00000000" w:rsidRPr="00000000">
        <w:rPr>
          <w:rtl w:val="0"/>
        </w:rPr>
      </w:r>
    </w:p>
    <w:p w:rsidR="00000000" w:rsidDel="00000000" w:rsidP="00000000" w:rsidRDefault="00000000" w:rsidRPr="00000000" w14:paraId="00000036">
      <w:pPr>
        <w:pageBreakBefore w:val="0"/>
        <w:jc w:val="both"/>
        <w:rPr>
          <w:sz w:val="24"/>
          <w:szCs w:val="24"/>
        </w:rPr>
      </w:pPr>
      <w:r w:rsidDel="00000000" w:rsidR="00000000" w:rsidRPr="00000000">
        <w:rPr>
          <w:sz w:val="24"/>
          <w:szCs w:val="24"/>
          <w:rtl w:val="0"/>
        </w:rPr>
        <w:t xml:space="preserve">Pirâmide dos livros (p.343, Adler em Como Ler Livros)</w:t>
      </w:r>
    </w:p>
    <w:p w:rsidR="00000000" w:rsidDel="00000000" w:rsidP="00000000" w:rsidRDefault="00000000" w:rsidRPr="00000000" w14:paraId="00000037">
      <w:pPr>
        <w:pageBreakBefore w:val="0"/>
        <w:rPr>
          <w:sz w:val="24"/>
          <w:szCs w:val="24"/>
        </w:rPr>
      </w:pPr>
      <w:r w:rsidDel="00000000" w:rsidR="00000000" w:rsidRPr="00000000">
        <w:rPr>
          <w:rtl w:val="0"/>
        </w:rPr>
      </w:r>
    </w:p>
    <w:p w:rsidR="00000000" w:rsidDel="00000000" w:rsidP="00000000" w:rsidRDefault="00000000" w:rsidRPr="00000000" w14:paraId="00000038">
      <w:pPr>
        <w:pageBreakBefore w:val="0"/>
        <w:jc w:val="both"/>
        <w:rPr>
          <w:sz w:val="24"/>
          <w:szCs w:val="24"/>
        </w:rPr>
      </w:pPr>
      <w:r w:rsidDel="00000000" w:rsidR="00000000" w:rsidRPr="00000000">
        <w:rPr>
          <w:sz w:val="24"/>
          <w:szCs w:val="24"/>
          <w:rtl w:val="0"/>
        </w:rPr>
        <w:t xml:space="preserve">Hoje, eu tenho tantos livros (tenho até uma livraria) e recebo tantos que se tornou inviável manter um controle por escrito, pois perderia uma ou duas horas por semana apenas anotando o que chega aqui em casa. Mas eu continuo mantendo um registro dos livros DESEJADOS para comprar ou PRIORIDADES de leitura. </w:t>
      </w:r>
    </w:p>
    <w:p w:rsidR="00000000" w:rsidDel="00000000" w:rsidP="00000000" w:rsidRDefault="00000000" w:rsidRPr="00000000" w14:paraId="00000039">
      <w:pPr>
        <w:pageBreakBefore w:val="0"/>
        <w:jc w:val="both"/>
        <w:rPr>
          <w:sz w:val="24"/>
          <w:szCs w:val="24"/>
        </w:rPr>
      </w:pPr>
      <w:r w:rsidDel="00000000" w:rsidR="00000000" w:rsidRPr="00000000">
        <w:rPr>
          <w:rtl w:val="0"/>
        </w:rPr>
      </w:r>
    </w:p>
    <w:p w:rsidR="00000000" w:rsidDel="00000000" w:rsidP="00000000" w:rsidRDefault="00000000" w:rsidRPr="00000000" w14:paraId="0000003A">
      <w:pPr>
        <w:pageBreakBefore w:val="0"/>
        <w:jc w:val="both"/>
        <w:rPr>
          <w:sz w:val="24"/>
          <w:szCs w:val="24"/>
        </w:rPr>
      </w:pPr>
      <w:r w:rsidDel="00000000" w:rsidR="00000000" w:rsidRPr="00000000">
        <w:rPr>
          <w:sz w:val="24"/>
          <w:szCs w:val="24"/>
          <w:rtl w:val="0"/>
        </w:rPr>
        <w:t xml:space="preserve">Você pode usar o que eu uso: </w:t>
      </w:r>
      <w:r w:rsidDel="00000000" w:rsidR="00000000" w:rsidRPr="00000000">
        <w:rPr>
          <w:b w:val="1"/>
          <w:color w:val="4a86e8"/>
          <w:sz w:val="24"/>
          <w:szCs w:val="24"/>
          <w:rtl w:val="0"/>
        </w:rPr>
        <w:t xml:space="preserve">aplicativo SKOOB.</w:t>
      </w:r>
      <w:r w:rsidDel="00000000" w:rsidR="00000000" w:rsidRPr="00000000">
        <w:rPr>
          <w:sz w:val="24"/>
          <w:szCs w:val="24"/>
          <w:rtl w:val="0"/>
        </w:rPr>
        <w:t xml:space="preserve"> Mas se puder manter um caderno para escrever manualmente, verá que é uma experiência muito prazerosa ir acompanhando a sua biblioteca crescer livro por livro.</w:t>
      </w:r>
    </w:p>
    <w:p w:rsidR="00000000" w:rsidDel="00000000" w:rsidP="00000000" w:rsidRDefault="00000000" w:rsidRPr="00000000" w14:paraId="0000003B">
      <w:pPr>
        <w:pageBreakBefore w:val="0"/>
        <w:jc w:val="both"/>
        <w:rPr>
          <w:sz w:val="24"/>
          <w:szCs w:val="24"/>
        </w:rPr>
      </w:pPr>
      <w:r w:rsidDel="00000000" w:rsidR="00000000" w:rsidRPr="00000000">
        <w:rPr>
          <w:rtl w:val="0"/>
        </w:rPr>
      </w:r>
    </w:p>
    <w:p w:rsidR="00000000" w:rsidDel="00000000" w:rsidP="00000000" w:rsidRDefault="00000000" w:rsidRPr="00000000" w14:paraId="0000003C">
      <w:pPr>
        <w:pageBreakBefore w:val="0"/>
        <w:jc w:val="both"/>
        <w:rPr>
          <w:sz w:val="24"/>
          <w:szCs w:val="24"/>
        </w:rPr>
      </w:pPr>
      <w:r w:rsidDel="00000000" w:rsidR="00000000" w:rsidRPr="00000000">
        <w:rPr>
          <w:sz w:val="24"/>
          <w:szCs w:val="24"/>
          <w:rtl w:val="0"/>
        </w:rPr>
        <w:t xml:space="preserve">Não é frescura, quando você organiza seus livros, você organiza o conhecimento. Hoje em dia, é muito fácil se tornar um especialista. Ter um diploma universitário ou até mesmo uma pós-graduação, especializando-se em algo, deixou de ter a ver com uma "educação superior" e passou a ser apenas uma </w:t>
      </w:r>
      <w:r w:rsidDel="00000000" w:rsidR="00000000" w:rsidRPr="00000000">
        <w:rPr>
          <w:sz w:val="24"/>
          <w:szCs w:val="24"/>
          <w:rtl w:val="0"/>
        </w:rPr>
        <w:t xml:space="preserve">questão de acesso: se você conseguir passar ou pagar a mensalidade, pronto, você obterá um diploma. Nenhuma erudição real será cobrada de você. Você não precisará ser culto ou conhecer os clássicos, você só precisará focar especialmente em cada disciplina do currículo até obter a nota necessária. </w:t>
      </w:r>
      <w:r w:rsidDel="00000000" w:rsidR="00000000" w:rsidRPr="00000000">
        <w:rPr>
          <w:rtl w:val="0"/>
        </w:rPr>
      </w:r>
    </w:p>
    <w:p w:rsidR="00000000" w:rsidDel="00000000" w:rsidP="00000000" w:rsidRDefault="00000000" w:rsidRPr="00000000" w14:paraId="0000003D">
      <w:pPr>
        <w:pageBreakBefore w:val="0"/>
        <w:jc w:val="both"/>
        <w:rPr>
          <w:sz w:val="24"/>
          <w:szCs w:val="24"/>
        </w:rPr>
      </w:pPr>
      <w:r w:rsidDel="00000000" w:rsidR="00000000" w:rsidRPr="00000000">
        <w:rPr>
          <w:rtl w:val="0"/>
        </w:rPr>
      </w:r>
    </w:p>
    <w:p w:rsidR="00000000" w:rsidDel="00000000" w:rsidP="00000000" w:rsidRDefault="00000000" w:rsidRPr="00000000" w14:paraId="0000003E">
      <w:pPr>
        <w:pageBreakBefore w:val="0"/>
        <w:rPr>
          <w:b w:val="1"/>
          <w:color w:val="0000ff"/>
          <w:sz w:val="24"/>
          <w:szCs w:val="24"/>
        </w:rPr>
      </w:pPr>
      <w:r w:rsidDel="00000000" w:rsidR="00000000" w:rsidRPr="00000000">
        <w:rPr>
          <w:b w:val="1"/>
          <w:color w:val="0000ff"/>
          <w:sz w:val="24"/>
          <w:szCs w:val="24"/>
          <w:rtl w:val="0"/>
        </w:rPr>
        <w:t xml:space="preserve">MORTIMER ADLER E O GÊNERO LITERÁRIO</w:t>
      </w:r>
    </w:p>
    <w:p w:rsidR="00000000" w:rsidDel="00000000" w:rsidP="00000000" w:rsidRDefault="00000000" w:rsidRPr="00000000" w14:paraId="0000003F">
      <w:pPr>
        <w:pageBreakBefore w:val="0"/>
        <w:jc w:val="both"/>
        <w:rPr>
          <w:sz w:val="24"/>
          <w:szCs w:val="24"/>
        </w:rPr>
      </w:pPr>
      <w:r w:rsidDel="00000000" w:rsidR="00000000" w:rsidRPr="00000000">
        <w:rPr>
          <w:rtl w:val="0"/>
        </w:rPr>
      </w:r>
    </w:p>
    <w:p w:rsidR="00000000" w:rsidDel="00000000" w:rsidP="00000000" w:rsidRDefault="00000000" w:rsidRPr="00000000" w14:paraId="00000040">
      <w:pPr>
        <w:pageBreakBefore w:val="0"/>
        <w:jc w:val="both"/>
        <w:rPr>
          <w:sz w:val="24"/>
          <w:szCs w:val="24"/>
        </w:rPr>
      </w:pPr>
      <w:r w:rsidDel="00000000" w:rsidR="00000000" w:rsidRPr="00000000">
        <w:rPr>
          <w:sz w:val="24"/>
          <w:szCs w:val="24"/>
          <w:rtl w:val="0"/>
        </w:rPr>
        <w:t xml:space="preserve">O</w:t>
      </w:r>
      <w:r w:rsidDel="00000000" w:rsidR="00000000" w:rsidRPr="00000000">
        <w:rPr>
          <w:sz w:val="24"/>
          <w:szCs w:val="24"/>
          <w:rtl w:val="0"/>
        </w:rPr>
        <w:t xml:space="preserve"> desafio, portanto, é ser um generalista: ter um conhecimento universalizado. Isso é possível, mas foi se perdendo. </w:t>
      </w:r>
      <w:r w:rsidDel="00000000" w:rsidR="00000000" w:rsidRPr="00000000">
        <w:rPr>
          <w:b w:val="1"/>
          <w:sz w:val="24"/>
          <w:szCs w:val="24"/>
          <w:rtl w:val="0"/>
        </w:rPr>
        <w:t xml:space="preserve">Mortimer Adler</w:t>
      </w:r>
      <w:r w:rsidDel="00000000" w:rsidR="00000000" w:rsidRPr="00000000">
        <w:rPr>
          <w:sz w:val="24"/>
          <w:szCs w:val="24"/>
          <w:rtl w:val="0"/>
        </w:rPr>
        <w:t xml:space="preserve"> (1902-2001), autor do livro que escolhemos para a aula de hoje, foi o maior filósofo da educação do século passado e dedicou a sua vida à restauração da cultura ocidental por meio dos livros clássicos. Ele influenciou a ressurreição do método Trivium e Quadrivium, só para você ter uma ideia da importância do trabalho dele. Ele escreveu mais de 50 livros e lançou um projeto de recuperação do ensino público chamado Paideia. As ideias dele sobre educação reuniram o trabalho de grandes nomes do passado, como Santo Agostinho (354-430) ou Hugo de São Vítor (1096-1141).</w:t>
      </w:r>
    </w:p>
    <w:p w:rsidR="00000000" w:rsidDel="00000000" w:rsidP="00000000" w:rsidRDefault="00000000" w:rsidRPr="00000000" w14:paraId="00000041">
      <w:pPr>
        <w:pageBreakBefore w:val="0"/>
        <w:jc w:val="both"/>
        <w:rPr>
          <w:sz w:val="24"/>
          <w:szCs w:val="24"/>
        </w:rPr>
      </w:pPr>
      <w:r w:rsidDel="00000000" w:rsidR="00000000" w:rsidRPr="00000000">
        <w:rPr>
          <w:rtl w:val="0"/>
        </w:rPr>
      </w:r>
    </w:p>
    <w:p w:rsidR="00000000" w:rsidDel="00000000" w:rsidP="00000000" w:rsidRDefault="00000000" w:rsidRPr="00000000" w14:paraId="00000042">
      <w:pPr>
        <w:pageBreakBefore w:val="0"/>
        <w:jc w:val="both"/>
        <w:rPr>
          <w:sz w:val="24"/>
          <w:szCs w:val="24"/>
        </w:rPr>
      </w:pPr>
      <w:r w:rsidDel="00000000" w:rsidR="00000000" w:rsidRPr="00000000">
        <w:rPr>
          <w:sz w:val="24"/>
          <w:szCs w:val="24"/>
          <w:rtl w:val="0"/>
        </w:rPr>
        <w:t xml:space="preserve">Ele nos ensina a ser universalistas. Mas há uma razão pela qual ninguém mais quer ser assim -- como Eric Voegelin. Geralmente, só há emprego para quem tem técnica e é especialista em alguma coisa. Os grandes gênios (e muitos intelectuais comuns) inventam sua profissão. Quando Eric Voegelin chegava a alguma Universidade, os coordenadores tinham dificuldade em decidir onde colocá-lo: qual área? Qual setor?</w:t>
      </w:r>
    </w:p>
    <w:p w:rsidR="00000000" w:rsidDel="00000000" w:rsidP="00000000" w:rsidRDefault="00000000" w:rsidRPr="00000000" w14:paraId="00000043">
      <w:pPr>
        <w:pageBreakBefore w:val="0"/>
        <w:jc w:val="both"/>
        <w:rPr>
          <w:sz w:val="24"/>
          <w:szCs w:val="24"/>
        </w:rPr>
      </w:pPr>
      <w:r w:rsidDel="00000000" w:rsidR="00000000" w:rsidRPr="00000000">
        <w:rPr>
          <w:rtl w:val="0"/>
        </w:rPr>
      </w:r>
    </w:p>
    <w:p w:rsidR="00000000" w:rsidDel="00000000" w:rsidP="00000000" w:rsidRDefault="00000000" w:rsidRPr="00000000" w14:paraId="00000044">
      <w:pPr>
        <w:pageBreakBefore w:val="0"/>
        <w:jc w:val="both"/>
        <w:rPr>
          <w:sz w:val="24"/>
          <w:szCs w:val="24"/>
        </w:rPr>
      </w:pPr>
      <w:r w:rsidDel="00000000" w:rsidR="00000000" w:rsidRPr="00000000">
        <w:rPr>
          <w:sz w:val="24"/>
          <w:szCs w:val="24"/>
          <w:rtl w:val="0"/>
        </w:rPr>
        <w:t xml:space="preserve">Enfim, essa é uma ambição muito grande para nós por enquanto. Mas estou citando isso para que você saiba que existem pessoas melhores, infinitamente maiores do que nós e elas estudaram e viveram suas vidas com amor à verdade. Podemos nos espelhar nelas. Mortimer nos ajuda com uma parte disso: a parte de ler.</w:t>
      </w:r>
    </w:p>
    <w:p w:rsidR="00000000" w:rsidDel="00000000" w:rsidP="00000000" w:rsidRDefault="00000000" w:rsidRPr="00000000" w14:paraId="00000045">
      <w:pPr>
        <w:pageBreakBefore w:val="0"/>
        <w:jc w:val="both"/>
        <w:rPr>
          <w:sz w:val="24"/>
          <w:szCs w:val="24"/>
        </w:rPr>
      </w:pPr>
      <w:r w:rsidDel="00000000" w:rsidR="00000000" w:rsidRPr="00000000">
        <w:rPr>
          <w:rtl w:val="0"/>
        </w:rPr>
      </w:r>
    </w:p>
    <w:p w:rsidR="00000000" w:rsidDel="00000000" w:rsidP="00000000" w:rsidRDefault="00000000" w:rsidRPr="00000000" w14:paraId="00000046">
      <w:pPr>
        <w:pageBreakBefore w:val="0"/>
        <w:jc w:val="both"/>
        <w:rPr>
          <w:sz w:val="24"/>
          <w:szCs w:val="24"/>
        </w:rPr>
      </w:pPr>
      <w:r w:rsidDel="00000000" w:rsidR="00000000" w:rsidRPr="00000000">
        <w:rPr>
          <w:b w:val="1"/>
          <w:sz w:val="24"/>
          <w:szCs w:val="24"/>
          <w:rtl w:val="0"/>
        </w:rPr>
        <w:t xml:space="preserve">Hugo de São Vítor</w:t>
      </w:r>
      <w:r w:rsidDel="00000000" w:rsidR="00000000" w:rsidRPr="00000000">
        <w:rPr>
          <w:sz w:val="24"/>
          <w:szCs w:val="24"/>
          <w:rtl w:val="0"/>
        </w:rPr>
        <w:t xml:space="preserve"> escreveu que as três regras para a leitura são: (1) o que se deve ler, (2) em que ordem se deve ler e (3) como se deve ler.</w:t>
      </w:r>
    </w:p>
    <w:p w:rsidR="00000000" w:rsidDel="00000000" w:rsidP="00000000" w:rsidRDefault="00000000" w:rsidRPr="00000000" w14:paraId="00000047">
      <w:pPr>
        <w:pageBreakBefore w:val="0"/>
        <w:jc w:val="both"/>
        <w:rPr>
          <w:sz w:val="24"/>
          <w:szCs w:val="24"/>
        </w:rPr>
      </w:pPr>
      <w:r w:rsidDel="00000000" w:rsidR="00000000" w:rsidRPr="00000000">
        <w:rPr>
          <w:rtl w:val="0"/>
        </w:rPr>
      </w:r>
    </w:p>
    <w:p w:rsidR="00000000" w:rsidDel="00000000" w:rsidP="00000000" w:rsidRDefault="00000000" w:rsidRPr="00000000" w14:paraId="00000048">
      <w:pPr>
        <w:pageBreakBefore w:val="0"/>
        <w:jc w:val="both"/>
        <w:rPr>
          <w:sz w:val="24"/>
          <w:szCs w:val="24"/>
        </w:rPr>
      </w:pPr>
      <w:r w:rsidDel="00000000" w:rsidR="00000000" w:rsidRPr="00000000">
        <w:rPr>
          <w:b w:val="1"/>
          <w:sz w:val="24"/>
          <w:szCs w:val="24"/>
          <w:rtl w:val="0"/>
        </w:rPr>
        <w:t xml:space="preserve">René Guénon </w:t>
      </w:r>
      <w:r w:rsidDel="00000000" w:rsidR="00000000" w:rsidRPr="00000000">
        <w:rPr>
          <w:sz w:val="24"/>
          <w:szCs w:val="24"/>
          <w:rtl w:val="0"/>
        </w:rPr>
        <w:t xml:space="preserve">dividiu as leituras em quatro tipos: (1) leitura literal, (2) leitura filosófica, (3) leitura político-social e (4) leitura metafísica.</w:t>
      </w:r>
    </w:p>
    <w:p w:rsidR="00000000" w:rsidDel="00000000" w:rsidP="00000000" w:rsidRDefault="00000000" w:rsidRPr="00000000" w14:paraId="00000049">
      <w:pPr>
        <w:pageBreakBefore w:val="0"/>
        <w:jc w:val="both"/>
        <w:rPr>
          <w:sz w:val="24"/>
          <w:szCs w:val="24"/>
        </w:rPr>
      </w:pPr>
      <w:r w:rsidDel="00000000" w:rsidR="00000000" w:rsidRPr="00000000">
        <w:rPr>
          <w:rtl w:val="0"/>
        </w:rPr>
      </w:r>
    </w:p>
    <w:p w:rsidR="00000000" w:rsidDel="00000000" w:rsidP="00000000" w:rsidRDefault="00000000" w:rsidRPr="00000000" w14:paraId="0000004A">
      <w:pPr>
        <w:pageBreakBefore w:val="0"/>
        <w:jc w:val="both"/>
        <w:rPr>
          <w:sz w:val="24"/>
          <w:szCs w:val="24"/>
        </w:rPr>
      </w:pPr>
      <w:r w:rsidDel="00000000" w:rsidR="00000000" w:rsidRPr="00000000">
        <w:rPr>
          <w:sz w:val="24"/>
          <w:szCs w:val="24"/>
          <w:rtl w:val="0"/>
        </w:rPr>
        <w:t xml:space="preserve">O padre </w:t>
      </w:r>
      <w:r w:rsidDel="00000000" w:rsidR="00000000" w:rsidRPr="00000000">
        <w:rPr>
          <w:b w:val="1"/>
          <w:sz w:val="24"/>
          <w:szCs w:val="24"/>
          <w:rtl w:val="0"/>
        </w:rPr>
        <w:t xml:space="preserve">Sertillanges</w:t>
      </w:r>
      <w:r w:rsidDel="00000000" w:rsidR="00000000" w:rsidRPr="00000000">
        <w:rPr>
          <w:sz w:val="24"/>
          <w:szCs w:val="24"/>
          <w:rtl w:val="0"/>
        </w:rPr>
        <w:t xml:space="preserve"> (1265-1321) escreveu que existem quatro tipos de leitura: (1) para formação, (2) para informação, (3) para inspiração e (4) para entretenimento.</w:t>
      </w:r>
    </w:p>
    <w:p w:rsidR="00000000" w:rsidDel="00000000" w:rsidP="00000000" w:rsidRDefault="00000000" w:rsidRPr="00000000" w14:paraId="0000004B">
      <w:pPr>
        <w:pageBreakBefore w:val="0"/>
        <w:jc w:val="both"/>
        <w:rPr>
          <w:sz w:val="24"/>
          <w:szCs w:val="24"/>
        </w:rPr>
      </w:pPr>
      <w:r w:rsidDel="00000000" w:rsidR="00000000" w:rsidRPr="00000000">
        <w:rPr>
          <w:rtl w:val="0"/>
        </w:rPr>
      </w:r>
    </w:p>
    <w:p w:rsidR="00000000" w:rsidDel="00000000" w:rsidP="00000000" w:rsidRDefault="00000000" w:rsidRPr="00000000" w14:paraId="0000004C">
      <w:pPr>
        <w:pageBreakBefore w:val="0"/>
        <w:ind w:left="2267.716535433071" w:firstLine="0"/>
        <w:jc w:val="both"/>
        <w:rPr>
          <w:color w:val="cc4125"/>
          <w:sz w:val="24"/>
          <w:szCs w:val="24"/>
        </w:rPr>
      </w:pPr>
      <w:r w:rsidDel="00000000" w:rsidR="00000000" w:rsidRPr="00000000">
        <w:rPr>
          <w:color w:val="cc4125"/>
          <w:sz w:val="24"/>
          <w:szCs w:val="24"/>
          <w:rtl w:val="0"/>
        </w:rPr>
        <w:t xml:space="preserve">(p.136, A Vida Intelectual) Para ser mais preciso, distingo quatro espécies de leituras. Lê-se para se formar e se tornar alguém; lê-se em vista de uma tarefa; lê-se a fim de se exercitar para o trabalho e para o bem; lê-se para se distrair. Há leituras de fundo, leituras de ocasião, leituras de estímulo ou de edificação, e leituras de repouso.</w:t>
      </w:r>
    </w:p>
    <w:p w:rsidR="00000000" w:rsidDel="00000000" w:rsidP="00000000" w:rsidRDefault="00000000" w:rsidRPr="00000000" w14:paraId="0000004D">
      <w:pPr>
        <w:pageBreakBefore w:val="0"/>
        <w:jc w:val="both"/>
        <w:rPr>
          <w:sz w:val="24"/>
          <w:szCs w:val="24"/>
        </w:rPr>
      </w:pPr>
      <w:r w:rsidDel="00000000" w:rsidR="00000000" w:rsidRPr="00000000">
        <w:rPr>
          <w:rtl w:val="0"/>
        </w:rPr>
      </w:r>
    </w:p>
    <w:p w:rsidR="00000000" w:rsidDel="00000000" w:rsidP="00000000" w:rsidRDefault="00000000" w:rsidRPr="00000000" w14:paraId="0000004E">
      <w:pPr>
        <w:pageBreakBefore w:val="0"/>
        <w:jc w:val="both"/>
        <w:rPr>
          <w:sz w:val="24"/>
          <w:szCs w:val="24"/>
        </w:rPr>
      </w:pPr>
      <w:r w:rsidDel="00000000" w:rsidR="00000000" w:rsidRPr="00000000">
        <w:rPr>
          <w:sz w:val="24"/>
          <w:szCs w:val="24"/>
          <w:rtl w:val="0"/>
        </w:rPr>
        <w:t xml:space="preserve">Somando diversas abordagens, mas principalmente a estrutura mencionada por </w:t>
      </w:r>
      <w:r w:rsidDel="00000000" w:rsidR="00000000" w:rsidRPr="00000000">
        <w:rPr>
          <w:b w:val="1"/>
          <w:sz w:val="24"/>
          <w:szCs w:val="24"/>
          <w:rtl w:val="0"/>
        </w:rPr>
        <w:t xml:space="preserve">Dante Alighieri</w:t>
      </w:r>
      <w:r w:rsidDel="00000000" w:rsidR="00000000" w:rsidRPr="00000000">
        <w:rPr>
          <w:sz w:val="24"/>
          <w:szCs w:val="24"/>
          <w:rtl w:val="0"/>
        </w:rPr>
        <w:t xml:space="preserve"> (nível de leitura: elementar, analítico, sintópico) e os seis gêneros de Sertillanges, Adler montou o seguinte esquema:</w:t>
      </w:r>
    </w:p>
    <w:p w:rsidR="00000000" w:rsidDel="00000000" w:rsidP="00000000" w:rsidRDefault="00000000" w:rsidRPr="00000000" w14:paraId="0000004F">
      <w:pPr>
        <w:pageBreakBefore w:val="0"/>
        <w:jc w:val="both"/>
        <w:rPr>
          <w:sz w:val="24"/>
          <w:szCs w:val="24"/>
        </w:rPr>
      </w:pPr>
      <w:r w:rsidDel="00000000" w:rsidR="00000000" w:rsidRPr="00000000">
        <w:rPr>
          <w:rtl w:val="0"/>
        </w:rPr>
      </w:r>
    </w:p>
    <w:p w:rsidR="00000000" w:rsidDel="00000000" w:rsidP="00000000" w:rsidRDefault="00000000" w:rsidRPr="00000000" w14:paraId="00000050">
      <w:pPr>
        <w:pageBreakBefore w:val="0"/>
        <w:jc w:val="both"/>
        <w:rPr>
          <w:sz w:val="24"/>
          <w:szCs w:val="24"/>
        </w:rPr>
      </w:pPr>
      <w:r w:rsidDel="00000000" w:rsidR="00000000" w:rsidRPr="00000000">
        <w:rPr>
          <w:sz w:val="24"/>
          <w:szCs w:val="24"/>
        </w:rPr>
        <w:drawing>
          <wp:inline distB="114300" distT="114300" distL="114300" distR="114300">
            <wp:extent cx="5731200" cy="1765300"/>
            <wp:effectExtent b="0" l="0" r="0" t="0"/>
            <wp:docPr id="5"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731200" cy="17653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pageBreakBefore w:val="0"/>
        <w:jc w:val="both"/>
        <w:rPr>
          <w:sz w:val="24"/>
          <w:szCs w:val="24"/>
        </w:rPr>
      </w:pPr>
      <w:r w:rsidDel="00000000" w:rsidR="00000000" w:rsidRPr="00000000">
        <w:rPr>
          <w:rtl w:val="0"/>
        </w:rPr>
      </w:r>
    </w:p>
    <w:p w:rsidR="00000000" w:rsidDel="00000000" w:rsidP="00000000" w:rsidRDefault="00000000" w:rsidRPr="00000000" w14:paraId="00000052">
      <w:pPr>
        <w:pageBreakBefore w:val="0"/>
        <w:jc w:val="both"/>
        <w:rPr>
          <w:sz w:val="24"/>
          <w:szCs w:val="24"/>
        </w:rPr>
      </w:pPr>
      <w:r w:rsidDel="00000000" w:rsidR="00000000" w:rsidRPr="00000000">
        <w:rPr>
          <w:sz w:val="24"/>
          <w:szCs w:val="24"/>
          <w:rtl w:val="0"/>
        </w:rPr>
        <w:t xml:space="preserve">As linhas são os níveis.</w:t>
      </w:r>
    </w:p>
    <w:p w:rsidR="00000000" w:rsidDel="00000000" w:rsidP="00000000" w:rsidRDefault="00000000" w:rsidRPr="00000000" w14:paraId="00000053">
      <w:pPr>
        <w:pageBreakBefore w:val="0"/>
        <w:jc w:val="both"/>
        <w:rPr>
          <w:sz w:val="24"/>
          <w:szCs w:val="24"/>
        </w:rPr>
      </w:pPr>
      <w:r w:rsidDel="00000000" w:rsidR="00000000" w:rsidRPr="00000000">
        <w:rPr>
          <w:rtl w:val="0"/>
        </w:rPr>
      </w:r>
    </w:p>
    <w:p w:rsidR="00000000" w:rsidDel="00000000" w:rsidP="00000000" w:rsidRDefault="00000000" w:rsidRPr="00000000" w14:paraId="00000054">
      <w:pPr>
        <w:pageBreakBefore w:val="0"/>
        <w:jc w:val="both"/>
        <w:rPr>
          <w:sz w:val="24"/>
          <w:szCs w:val="24"/>
        </w:rPr>
      </w:pPr>
      <w:r w:rsidDel="00000000" w:rsidR="00000000" w:rsidRPr="00000000">
        <w:rPr>
          <w:sz w:val="24"/>
          <w:szCs w:val="24"/>
          <w:rtl w:val="0"/>
        </w:rPr>
        <w:t xml:space="preserve">ELEMENTAR</w:t>
      </w:r>
    </w:p>
    <w:p w:rsidR="00000000" w:rsidDel="00000000" w:rsidP="00000000" w:rsidRDefault="00000000" w:rsidRPr="00000000" w14:paraId="00000055">
      <w:pPr>
        <w:pageBreakBefore w:val="0"/>
        <w:jc w:val="both"/>
        <w:rPr>
          <w:sz w:val="24"/>
          <w:szCs w:val="24"/>
        </w:rPr>
      </w:pPr>
      <w:r w:rsidDel="00000000" w:rsidR="00000000" w:rsidRPr="00000000">
        <w:rPr>
          <w:rtl w:val="0"/>
        </w:rPr>
      </w:r>
    </w:p>
    <w:p w:rsidR="00000000" w:rsidDel="00000000" w:rsidP="00000000" w:rsidRDefault="00000000" w:rsidRPr="00000000" w14:paraId="00000056">
      <w:pPr>
        <w:pageBreakBefore w:val="0"/>
        <w:jc w:val="both"/>
        <w:rPr>
          <w:sz w:val="24"/>
          <w:szCs w:val="24"/>
        </w:rPr>
      </w:pPr>
      <w:r w:rsidDel="00000000" w:rsidR="00000000" w:rsidRPr="00000000">
        <w:rPr>
          <w:sz w:val="24"/>
          <w:szCs w:val="24"/>
          <w:rtl w:val="0"/>
        </w:rPr>
        <w:t xml:space="preserve">AVERIGUATIVO</w:t>
      </w:r>
    </w:p>
    <w:p w:rsidR="00000000" w:rsidDel="00000000" w:rsidP="00000000" w:rsidRDefault="00000000" w:rsidRPr="00000000" w14:paraId="00000057">
      <w:pPr>
        <w:pageBreakBefore w:val="0"/>
        <w:jc w:val="both"/>
        <w:rPr>
          <w:sz w:val="24"/>
          <w:szCs w:val="24"/>
        </w:rPr>
      </w:pPr>
      <w:r w:rsidDel="00000000" w:rsidR="00000000" w:rsidRPr="00000000">
        <w:rPr>
          <w:rtl w:val="0"/>
        </w:rPr>
      </w:r>
    </w:p>
    <w:p w:rsidR="00000000" w:rsidDel="00000000" w:rsidP="00000000" w:rsidRDefault="00000000" w:rsidRPr="00000000" w14:paraId="00000058">
      <w:pPr>
        <w:pageBreakBefore w:val="0"/>
        <w:jc w:val="both"/>
        <w:rPr>
          <w:sz w:val="24"/>
          <w:szCs w:val="24"/>
        </w:rPr>
      </w:pPr>
      <w:r w:rsidDel="00000000" w:rsidR="00000000" w:rsidRPr="00000000">
        <w:rPr>
          <w:sz w:val="24"/>
          <w:szCs w:val="24"/>
          <w:rtl w:val="0"/>
        </w:rPr>
        <w:t xml:space="preserve">ANALÍTICO</w:t>
      </w:r>
    </w:p>
    <w:p w:rsidR="00000000" w:rsidDel="00000000" w:rsidP="00000000" w:rsidRDefault="00000000" w:rsidRPr="00000000" w14:paraId="00000059">
      <w:pPr>
        <w:pageBreakBefore w:val="0"/>
        <w:jc w:val="both"/>
        <w:rPr>
          <w:sz w:val="24"/>
          <w:szCs w:val="24"/>
        </w:rPr>
      </w:pPr>
      <w:r w:rsidDel="00000000" w:rsidR="00000000" w:rsidRPr="00000000">
        <w:rPr>
          <w:rtl w:val="0"/>
        </w:rPr>
      </w:r>
    </w:p>
    <w:p w:rsidR="00000000" w:rsidDel="00000000" w:rsidP="00000000" w:rsidRDefault="00000000" w:rsidRPr="00000000" w14:paraId="0000005A">
      <w:pPr>
        <w:pageBreakBefore w:val="0"/>
        <w:jc w:val="both"/>
        <w:rPr>
          <w:color w:val="999999"/>
          <w:sz w:val="24"/>
          <w:szCs w:val="24"/>
        </w:rPr>
      </w:pPr>
      <w:r w:rsidDel="00000000" w:rsidR="00000000" w:rsidRPr="00000000">
        <w:rPr>
          <w:sz w:val="24"/>
          <w:szCs w:val="24"/>
          <w:rtl w:val="0"/>
        </w:rPr>
        <w:t xml:space="preserve">SINTÓPICO: Corresponde à grande conversação entre grandes autores. </w:t>
      </w:r>
      <w:r w:rsidDel="00000000" w:rsidR="00000000" w:rsidRPr="00000000">
        <w:rPr>
          <w:rtl w:val="0"/>
        </w:rPr>
      </w:r>
    </w:p>
    <w:p w:rsidR="00000000" w:rsidDel="00000000" w:rsidP="00000000" w:rsidRDefault="00000000" w:rsidRPr="00000000" w14:paraId="0000005B">
      <w:pPr>
        <w:pageBreakBefore w:val="0"/>
        <w:jc w:val="both"/>
        <w:rPr>
          <w:color w:val="999999"/>
          <w:sz w:val="24"/>
          <w:szCs w:val="24"/>
        </w:rPr>
      </w:pPr>
      <w:r w:rsidDel="00000000" w:rsidR="00000000" w:rsidRPr="00000000">
        <w:rPr>
          <w:rtl w:val="0"/>
        </w:rPr>
      </w:r>
    </w:p>
    <w:p w:rsidR="00000000" w:rsidDel="00000000" w:rsidP="00000000" w:rsidRDefault="00000000" w:rsidRPr="00000000" w14:paraId="0000005C">
      <w:pPr>
        <w:pageBreakBefore w:val="0"/>
        <w:jc w:val="both"/>
        <w:rPr>
          <w:color w:val="cc4125"/>
          <w:sz w:val="24"/>
          <w:szCs w:val="24"/>
        </w:rPr>
      </w:pPr>
      <w:r w:rsidDel="00000000" w:rsidR="00000000" w:rsidRPr="00000000">
        <w:rPr>
          <w:sz w:val="24"/>
          <w:szCs w:val="24"/>
          <w:rtl w:val="0"/>
        </w:rPr>
        <w:t xml:space="preserve">Segundo Adler, (p.332) </w:t>
      </w:r>
      <w:r w:rsidDel="00000000" w:rsidR="00000000" w:rsidRPr="00000000">
        <w:rPr>
          <w:color w:val="cc4125"/>
          <w:sz w:val="24"/>
          <w:szCs w:val="24"/>
          <w:rtl w:val="0"/>
        </w:rPr>
        <w:t xml:space="preserve">"a menos que você saiba que livros precisa ler, não poderá ler sintopicamente; mas, a menos que você leia sintopicamente, não saberá que livros precisa ler". </w:t>
      </w:r>
      <w:r w:rsidDel="00000000" w:rsidR="00000000" w:rsidRPr="00000000">
        <w:rPr>
          <w:sz w:val="24"/>
          <w:szCs w:val="24"/>
          <w:rtl w:val="0"/>
        </w:rPr>
        <w:t xml:space="preserve">Ele está dizendo o mesmo que </w:t>
      </w:r>
      <w:r w:rsidDel="00000000" w:rsidR="00000000" w:rsidRPr="00000000">
        <w:rPr>
          <w:b w:val="1"/>
          <w:sz w:val="24"/>
          <w:szCs w:val="24"/>
          <w:rtl w:val="0"/>
        </w:rPr>
        <w:t xml:space="preserve">Jorge Luis Borges</w:t>
      </w:r>
      <w:r w:rsidDel="00000000" w:rsidR="00000000" w:rsidRPr="00000000">
        <w:rPr>
          <w:sz w:val="24"/>
          <w:szCs w:val="24"/>
          <w:rtl w:val="0"/>
        </w:rPr>
        <w:t xml:space="preserve"> quando escreveu: </w:t>
      </w:r>
      <w:r w:rsidDel="00000000" w:rsidR="00000000" w:rsidRPr="00000000">
        <w:rPr>
          <w:color w:val="cc4125"/>
          <w:sz w:val="24"/>
          <w:szCs w:val="24"/>
          <w:rtl w:val="0"/>
        </w:rPr>
        <w:t xml:space="preserve">"</w:t>
      </w:r>
      <w:r w:rsidDel="00000000" w:rsidR="00000000" w:rsidRPr="00000000">
        <w:rPr>
          <w:color w:val="cc4125"/>
          <w:sz w:val="24"/>
          <w:szCs w:val="24"/>
          <w:highlight w:val="white"/>
          <w:rtl w:val="0"/>
        </w:rPr>
        <w:t xml:space="preserve">Para entender um só </w:t>
      </w:r>
      <w:r w:rsidDel="00000000" w:rsidR="00000000" w:rsidRPr="00000000">
        <w:rPr>
          <w:b w:val="1"/>
          <w:color w:val="cc4125"/>
          <w:sz w:val="24"/>
          <w:szCs w:val="24"/>
          <w:highlight w:val="white"/>
          <w:rtl w:val="0"/>
        </w:rPr>
        <w:t xml:space="preserve">livro é preciso</w:t>
      </w:r>
      <w:r w:rsidDel="00000000" w:rsidR="00000000" w:rsidRPr="00000000">
        <w:rPr>
          <w:color w:val="cc4125"/>
          <w:sz w:val="24"/>
          <w:szCs w:val="24"/>
          <w:highlight w:val="white"/>
          <w:rtl w:val="0"/>
        </w:rPr>
        <w:t xml:space="preserve"> ter lido muitos </w:t>
      </w:r>
      <w:r w:rsidDel="00000000" w:rsidR="00000000" w:rsidRPr="00000000">
        <w:rPr>
          <w:b w:val="1"/>
          <w:color w:val="cc4125"/>
          <w:sz w:val="24"/>
          <w:szCs w:val="24"/>
          <w:highlight w:val="white"/>
          <w:rtl w:val="0"/>
        </w:rPr>
        <w:t xml:space="preserve">livros".</w:t>
      </w:r>
      <w:r w:rsidDel="00000000" w:rsidR="00000000" w:rsidRPr="00000000">
        <w:rPr>
          <w:rtl w:val="0"/>
        </w:rPr>
      </w:r>
    </w:p>
    <w:p w:rsidR="00000000" w:rsidDel="00000000" w:rsidP="00000000" w:rsidRDefault="00000000" w:rsidRPr="00000000" w14:paraId="0000005D">
      <w:pPr>
        <w:pageBreakBefore w:val="0"/>
        <w:jc w:val="both"/>
        <w:rPr>
          <w:sz w:val="24"/>
          <w:szCs w:val="24"/>
        </w:rPr>
      </w:pPr>
      <w:r w:rsidDel="00000000" w:rsidR="00000000" w:rsidRPr="00000000">
        <w:rPr>
          <w:rtl w:val="0"/>
        </w:rPr>
      </w:r>
    </w:p>
    <w:p w:rsidR="00000000" w:rsidDel="00000000" w:rsidP="00000000" w:rsidRDefault="00000000" w:rsidRPr="00000000" w14:paraId="0000005E">
      <w:pPr>
        <w:pageBreakBefore w:val="0"/>
        <w:jc w:val="both"/>
        <w:rPr>
          <w:sz w:val="24"/>
          <w:szCs w:val="24"/>
        </w:rPr>
      </w:pPr>
      <w:r w:rsidDel="00000000" w:rsidR="00000000" w:rsidRPr="00000000">
        <w:rPr>
          <w:sz w:val="24"/>
          <w:szCs w:val="24"/>
          <w:rtl w:val="0"/>
        </w:rPr>
        <w:t xml:space="preserve">Ou seja, o processo de organizar o conhecimento que você ainda não tem é necessariamente contraditório. Como organizar se eu não sei por onde começar? Como começar sem ter organizado algo antes?</w:t>
      </w:r>
    </w:p>
    <w:p w:rsidR="00000000" w:rsidDel="00000000" w:rsidP="00000000" w:rsidRDefault="00000000" w:rsidRPr="00000000" w14:paraId="0000005F">
      <w:pPr>
        <w:pageBreakBefore w:val="0"/>
        <w:jc w:val="both"/>
        <w:rPr>
          <w:sz w:val="24"/>
          <w:szCs w:val="24"/>
        </w:rPr>
      </w:pPr>
      <w:r w:rsidDel="00000000" w:rsidR="00000000" w:rsidRPr="00000000">
        <w:rPr>
          <w:rtl w:val="0"/>
        </w:rPr>
      </w:r>
    </w:p>
    <w:p w:rsidR="00000000" w:rsidDel="00000000" w:rsidP="00000000" w:rsidRDefault="00000000" w:rsidRPr="00000000" w14:paraId="00000060">
      <w:pPr>
        <w:pageBreakBefore w:val="0"/>
        <w:jc w:val="both"/>
        <w:rPr>
          <w:color w:val="999999"/>
          <w:sz w:val="24"/>
          <w:szCs w:val="24"/>
        </w:rPr>
      </w:pPr>
      <w:r w:rsidDel="00000000" w:rsidR="00000000" w:rsidRPr="00000000">
        <w:rPr>
          <w:color w:val="999999"/>
          <w:sz w:val="24"/>
          <w:szCs w:val="24"/>
          <w:rtl w:val="0"/>
        </w:rPr>
        <w:t xml:space="preserve">Quando volto nesse modelo e nessas perguntas, lembro de como foi escrever o meu livro sobre feminismo sem ter muitos outros livros antifeministas para comparar. Também sem ter professor a quem recorrer, sem saber por onde começar. De certa forma, o meu livro é fruto de uma leitura sintópica que eu tive que estrear nesse tema. Primeiramente, eu passei dias pesquisando quem eram as autoras feministas mais citadas. Fiz uma lista cronológica das autoras, depois, uma lista cronológica dos seus trabalhos publicados. Tive que ler centenas de resumos para saber se aquela feminista era relevante ou apenas marginal. Existe algum livro importante de uma feminista pouco importante? Existem feministas importantes que não escreveram livro algum? E assim fui indo. Com a diferença de que eu continuei o trabalho após concluir a leitura sintópica: eu dei um veredito, escrevi uma teoria, produzi um material histórico/sociológico. Não é isso que o Mortimer Adler recomenda para a leitura sintópica, pois ele está falando de ler e não de escrever.</w:t>
      </w:r>
    </w:p>
    <w:p w:rsidR="00000000" w:rsidDel="00000000" w:rsidP="00000000" w:rsidRDefault="00000000" w:rsidRPr="00000000" w14:paraId="00000061">
      <w:pPr>
        <w:pageBreakBefore w:val="0"/>
        <w:jc w:val="both"/>
        <w:rPr>
          <w:sz w:val="24"/>
          <w:szCs w:val="24"/>
        </w:rPr>
      </w:pPr>
      <w:r w:rsidDel="00000000" w:rsidR="00000000" w:rsidRPr="00000000">
        <w:rPr>
          <w:rtl w:val="0"/>
        </w:rPr>
      </w:r>
    </w:p>
    <w:p w:rsidR="00000000" w:rsidDel="00000000" w:rsidP="00000000" w:rsidRDefault="00000000" w:rsidRPr="00000000" w14:paraId="00000062">
      <w:pPr>
        <w:pageBreakBefore w:val="0"/>
        <w:jc w:val="both"/>
        <w:rPr>
          <w:sz w:val="24"/>
          <w:szCs w:val="24"/>
        </w:rPr>
      </w:pPr>
      <w:r w:rsidDel="00000000" w:rsidR="00000000" w:rsidRPr="00000000">
        <w:rPr>
          <w:sz w:val="24"/>
          <w:szCs w:val="24"/>
          <w:rtl w:val="0"/>
        </w:rPr>
        <w:t xml:space="preserve">Para nos ajudar, Adler escreveu alguns passos: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3721425</wp:posOffset>
            </wp:positionH>
            <wp:positionV relativeFrom="paragraph">
              <wp:posOffset>160418</wp:posOffset>
            </wp:positionV>
            <wp:extent cx="2009775" cy="2276475"/>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009775" cy="2276475"/>
                    </a:xfrm>
                    <a:prstGeom prst="rect"/>
                    <a:ln/>
                  </pic:spPr>
                </pic:pic>
              </a:graphicData>
            </a:graphic>
          </wp:anchor>
        </w:drawing>
      </w:r>
    </w:p>
    <w:p w:rsidR="00000000" w:rsidDel="00000000" w:rsidP="00000000" w:rsidRDefault="00000000" w:rsidRPr="00000000" w14:paraId="00000063">
      <w:pPr>
        <w:pageBreakBefore w:val="0"/>
        <w:jc w:val="both"/>
        <w:rPr>
          <w:sz w:val="24"/>
          <w:szCs w:val="24"/>
        </w:rPr>
      </w:pPr>
      <w:r w:rsidDel="00000000" w:rsidR="00000000" w:rsidRPr="00000000">
        <w:rPr>
          <w:b w:val="1"/>
          <w:sz w:val="24"/>
          <w:szCs w:val="24"/>
          <w:rtl w:val="0"/>
        </w:rPr>
        <w:t xml:space="preserve">(1) </w:t>
      </w:r>
      <w:r w:rsidDel="00000000" w:rsidR="00000000" w:rsidRPr="00000000">
        <w:rPr>
          <w:sz w:val="24"/>
          <w:szCs w:val="24"/>
          <w:rtl w:val="0"/>
        </w:rPr>
        <w:t xml:space="preserve">Monte uma biblioteca provisória inspecionando os livros sobre aquele tema que deseja estudar. </w:t>
      </w:r>
      <w:r w:rsidDel="00000000" w:rsidR="00000000" w:rsidRPr="00000000">
        <w:rPr>
          <w:b w:val="1"/>
          <w:sz w:val="24"/>
          <w:szCs w:val="24"/>
          <w:rtl w:val="0"/>
        </w:rPr>
        <w:t xml:space="preserve">(2) </w:t>
      </w:r>
      <w:r w:rsidDel="00000000" w:rsidR="00000000" w:rsidRPr="00000000">
        <w:rPr>
          <w:sz w:val="24"/>
          <w:szCs w:val="24"/>
          <w:rtl w:val="0"/>
        </w:rPr>
        <w:t xml:space="preserve">Terminologia: tente unificar todos os autores, mesmo de épocas diferentes, usando ou criando termos que definem o tema comum entre eles. Exemplo: se eu quiser estudar ideologia de gênero, posso escolher o termo "psicossexo" para reunir todos os autores que falaram do assunto mesmo antes do surgimento do termo "gênero". </w:t>
      </w:r>
      <w:r w:rsidDel="00000000" w:rsidR="00000000" w:rsidRPr="00000000">
        <w:rPr>
          <w:b w:val="1"/>
          <w:sz w:val="24"/>
          <w:szCs w:val="24"/>
          <w:rtl w:val="0"/>
        </w:rPr>
        <w:t xml:space="preserve">(3) </w:t>
      </w:r>
      <w:r w:rsidDel="00000000" w:rsidR="00000000" w:rsidRPr="00000000">
        <w:rPr>
          <w:sz w:val="24"/>
          <w:szCs w:val="24"/>
          <w:rtl w:val="0"/>
        </w:rPr>
        <w:t xml:space="preserve">Estabeleça perguntas/hipóteses que os livros podem responder: sim, não, não há como saber. Lembrando que existem diversas maneiras de dizer sim, diversas maneiras de dizer não e também algumas explicações para a impossibilidade de conhecermos algumas coisa. </w:t>
      </w:r>
      <w:r w:rsidDel="00000000" w:rsidR="00000000" w:rsidRPr="00000000">
        <w:rPr>
          <w:b w:val="1"/>
          <w:sz w:val="24"/>
          <w:szCs w:val="24"/>
          <w:rtl w:val="0"/>
        </w:rPr>
        <w:t xml:space="preserve">(4)</w:t>
      </w:r>
      <w:r w:rsidDel="00000000" w:rsidR="00000000" w:rsidRPr="00000000">
        <w:rPr>
          <w:sz w:val="24"/>
          <w:szCs w:val="24"/>
          <w:rtl w:val="0"/>
        </w:rPr>
        <w:t xml:space="preserve"> Anote divergências (gerais ou subordinadas) e convergências. </w:t>
      </w:r>
      <w:r w:rsidDel="00000000" w:rsidR="00000000" w:rsidRPr="00000000">
        <w:rPr>
          <w:b w:val="1"/>
          <w:sz w:val="24"/>
          <w:szCs w:val="24"/>
          <w:rtl w:val="0"/>
        </w:rPr>
        <w:t xml:space="preserve">(5) </w:t>
      </w:r>
      <w:r w:rsidDel="00000000" w:rsidR="00000000" w:rsidRPr="00000000">
        <w:rPr>
          <w:sz w:val="24"/>
          <w:szCs w:val="24"/>
          <w:rtl w:val="0"/>
        </w:rPr>
        <w:t xml:space="preserve">Organize tudo isso escrevendo o resultado dos seus estudos.</w:t>
      </w:r>
    </w:p>
    <w:p w:rsidR="00000000" w:rsidDel="00000000" w:rsidP="00000000" w:rsidRDefault="00000000" w:rsidRPr="00000000" w14:paraId="00000064">
      <w:pPr>
        <w:pageBreakBefore w:val="0"/>
        <w:jc w:val="both"/>
        <w:rPr>
          <w:sz w:val="24"/>
          <w:szCs w:val="24"/>
        </w:rPr>
      </w:pPr>
      <w:r w:rsidDel="00000000" w:rsidR="00000000" w:rsidRPr="00000000">
        <w:rPr>
          <w:rtl w:val="0"/>
        </w:rPr>
      </w:r>
    </w:p>
    <w:p w:rsidR="00000000" w:rsidDel="00000000" w:rsidP="00000000" w:rsidRDefault="00000000" w:rsidRPr="00000000" w14:paraId="00000065">
      <w:pPr>
        <w:pageBreakBefore w:val="0"/>
        <w:ind w:left="2267.716535433071" w:firstLine="0"/>
        <w:jc w:val="both"/>
        <w:rPr>
          <w:color w:val="cc4125"/>
          <w:sz w:val="24"/>
          <w:szCs w:val="24"/>
        </w:rPr>
      </w:pPr>
      <w:r w:rsidDel="00000000" w:rsidR="00000000" w:rsidRPr="00000000">
        <w:rPr>
          <w:color w:val="cc4125"/>
          <w:sz w:val="24"/>
          <w:szCs w:val="24"/>
          <w:rtl w:val="0"/>
        </w:rPr>
        <w:t xml:space="preserve">(p.338, Adler em Como Ler Livros) Idealmente, deve-se manter o distanciamento dialético ou a objetividade durante todo o processo. Uma maneira de garantir isso consiste em sempre acompanhar uma interpretação das opiniões de um autor sobre o assunto com uma citação dele.</w:t>
      </w:r>
    </w:p>
    <w:p w:rsidR="00000000" w:rsidDel="00000000" w:rsidP="00000000" w:rsidRDefault="00000000" w:rsidRPr="00000000" w14:paraId="00000066">
      <w:pPr>
        <w:pageBreakBefore w:val="0"/>
        <w:jc w:val="both"/>
        <w:rPr>
          <w:sz w:val="24"/>
          <w:szCs w:val="24"/>
        </w:rPr>
      </w:pPr>
      <w:r w:rsidDel="00000000" w:rsidR="00000000" w:rsidRPr="00000000">
        <w:rPr>
          <w:rtl w:val="0"/>
        </w:rPr>
      </w:r>
    </w:p>
    <w:p w:rsidR="00000000" w:rsidDel="00000000" w:rsidP="00000000" w:rsidRDefault="00000000" w:rsidRPr="00000000" w14:paraId="00000067">
      <w:pPr>
        <w:pageBreakBefore w:val="0"/>
        <w:jc w:val="both"/>
        <w:rPr>
          <w:sz w:val="24"/>
          <w:szCs w:val="24"/>
        </w:rPr>
      </w:pPr>
      <w:r w:rsidDel="00000000" w:rsidR="00000000" w:rsidRPr="00000000">
        <w:rPr>
          <w:sz w:val="24"/>
          <w:szCs w:val="24"/>
          <w:rtl w:val="0"/>
        </w:rPr>
        <w:t xml:space="preserve">Basicamente, as colunas dividem os gêneros literários. Segundo o professor </w:t>
      </w:r>
      <w:r w:rsidDel="00000000" w:rsidR="00000000" w:rsidRPr="00000000">
        <w:rPr>
          <w:b w:val="1"/>
          <w:sz w:val="24"/>
          <w:szCs w:val="24"/>
          <w:rtl w:val="0"/>
        </w:rPr>
        <w:t xml:space="preserve">Monir Nasser,</w:t>
      </w:r>
      <w:r w:rsidDel="00000000" w:rsidR="00000000" w:rsidRPr="00000000">
        <w:rPr>
          <w:sz w:val="24"/>
          <w:szCs w:val="24"/>
          <w:rtl w:val="0"/>
        </w:rPr>
        <w:t xml:space="preserve"> gênero literário é a forma com que o discurso humano se apresenta. Uma pessoa pode discursar de forma fictícia ou não fictícia. </w:t>
      </w:r>
    </w:p>
    <w:p w:rsidR="00000000" w:rsidDel="00000000" w:rsidP="00000000" w:rsidRDefault="00000000" w:rsidRPr="00000000" w14:paraId="00000068">
      <w:pPr>
        <w:pageBreakBefore w:val="0"/>
        <w:jc w:val="both"/>
        <w:rPr>
          <w:sz w:val="24"/>
          <w:szCs w:val="24"/>
        </w:rPr>
      </w:pPr>
      <w:r w:rsidDel="00000000" w:rsidR="00000000" w:rsidRPr="00000000">
        <w:rPr>
          <w:rtl w:val="0"/>
        </w:rPr>
      </w:r>
    </w:p>
    <w:p w:rsidR="00000000" w:rsidDel="00000000" w:rsidP="00000000" w:rsidRDefault="00000000" w:rsidRPr="00000000" w14:paraId="00000069">
      <w:pPr>
        <w:pageBreakBefore w:val="0"/>
        <w:jc w:val="both"/>
        <w:rPr>
          <w:sz w:val="24"/>
          <w:szCs w:val="24"/>
        </w:rPr>
      </w:pPr>
      <w:r w:rsidDel="00000000" w:rsidR="00000000" w:rsidRPr="00000000">
        <w:rPr>
          <w:sz w:val="24"/>
          <w:szCs w:val="24"/>
          <w:rtl w:val="0"/>
        </w:rPr>
        <w:t xml:space="preserve">Os primeiros três gêneros são </w:t>
      </w:r>
      <w:r w:rsidDel="00000000" w:rsidR="00000000" w:rsidRPr="00000000">
        <w:rPr>
          <w:b w:val="1"/>
          <w:sz w:val="24"/>
          <w:szCs w:val="24"/>
          <w:rtl w:val="0"/>
        </w:rPr>
        <w:t xml:space="preserve">livros imaginativos</w:t>
      </w:r>
      <w:r w:rsidDel="00000000" w:rsidR="00000000" w:rsidRPr="00000000">
        <w:rPr>
          <w:sz w:val="24"/>
          <w:szCs w:val="24"/>
          <w:rtl w:val="0"/>
        </w:rPr>
        <w:t xml:space="preserve"> e os últimos três são </w:t>
      </w:r>
      <w:r w:rsidDel="00000000" w:rsidR="00000000" w:rsidRPr="00000000">
        <w:rPr>
          <w:b w:val="1"/>
          <w:sz w:val="24"/>
          <w:szCs w:val="24"/>
          <w:rtl w:val="0"/>
        </w:rPr>
        <w:t xml:space="preserve">livros expositivos.</w:t>
      </w:r>
      <w:r w:rsidDel="00000000" w:rsidR="00000000" w:rsidRPr="00000000">
        <w:rPr>
          <w:sz w:val="24"/>
          <w:szCs w:val="24"/>
          <w:rtl w:val="0"/>
        </w:rPr>
        <w:t xml:space="preserve"> Aqui no Clube Campagnolo nós já estudamos todos os gêneros, incluindo o teatro "O diálogo das carmelitas" que vimos na primeira turma e voltaremos a estudar na segunda turma. Literatura em prosa também foi muito explorada, tivemos duas aulas muito densas com o professor Fernando Gebra sobre gêneros literários, lembra? Também estudamos religião, política e história. Basicamente, nós temos montado sempre um currículo variado para que você possa ser esse aluno generalista, que conhece de tudo um pouco e poderá, com autonomia, escolher sua própria especialidade.</w:t>
      </w:r>
    </w:p>
    <w:p w:rsidR="00000000" w:rsidDel="00000000" w:rsidP="00000000" w:rsidRDefault="00000000" w:rsidRPr="00000000" w14:paraId="0000006A">
      <w:pPr>
        <w:pageBreakBefore w:val="0"/>
        <w:jc w:val="both"/>
        <w:rPr>
          <w:sz w:val="24"/>
          <w:szCs w:val="24"/>
        </w:rPr>
      </w:pPr>
      <w:r w:rsidDel="00000000" w:rsidR="00000000" w:rsidRPr="00000000">
        <w:rPr>
          <w:rtl w:val="0"/>
        </w:rPr>
      </w:r>
    </w:p>
    <w:p w:rsidR="00000000" w:rsidDel="00000000" w:rsidP="00000000" w:rsidRDefault="00000000" w:rsidRPr="00000000" w14:paraId="0000006B">
      <w:pPr>
        <w:pageBreakBefore w:val="0"/>
        <w:jc w:val="both"/>
        <w:rPr>
          <w:sz w:val="24"/>
          <w:szCs w:val="24"/>
        </w:rPr>
      </w:pPr>
      <w:r w:rsidDel="00000000" w:rsidR="00000000" w:rsidRPr="00000000">
        <w:rPr>
          <w:b w:val="1"/>
          <w:color w:val="0000ff"/>
          <w:sz w:val="24"/>
          <w:szCs w:val="24"/>
          <w:rtl w:val="0"/>
        </w:rPr>
        <w:t xml:space="preserve">OLAVO DE CARVALHO E A CREDIBILIDADE</w:t>
      </w:r>
      <w:r w:rsidDel="00000000" w:rsidR="00000000" w:rsidRPr="00000000">
        <w:rPr>
          <w:rtl w:val="0"/>
        </w:rPr>
      </w:r>
    </w:p>
    <w:p w:rsidR="00000000" w:rsidDel="00000000" w:rsidP="00000000" w:rsidRDefault="00000000" w:rsidRPr="00000000" w14:paraId="0000006C">
      <w:pPr>
        <w:pageBreakBefore w:val="0"/>
        <w:jc w:val="both"/>
        <w:rPr>
          <w:sz w:val="24"/>
          <w:szCs w:val="24"/>
        </w:rPr>
      </w:pPr>
      <w:r w:rsidDel="00000000" w:rsidR="00000000" w:rsidRPr="00000000">
        <w:rPr>
          <w:rtl w:val="0"/>
        </w:rPr>
      </w:r>
    </w:p>
    <w:p w:rsidR="00000000" w:rsidDel="00000000" w:rsidP="00000000" w:rsidRDefault="00000000" w:rsidRPr="00000000" w14:paraId="0000006D">
      <w:pPr>
        <w:pageBreakBefore w:val="0"/>
        <w:jc w:val="both"/>
        <w:rPr>
          <w:sz w:val="24"/>
          <w:szCs w:val="24"/>
        </w:rPr>
      </w:pPr>
      <w:r w:rsidDel="00000000" w:rsidR="00000000" w:rsidRPr="00000000">
        <w:rPr>
          <w:sz w:val="24"/>
          <w:szCs w:val="24"/>
          <w:rtl w:val="0"/>
        </w:rPr>
        <w:t xml:space="preserve">O professor </w:t>
      </w:r>
      <w:r w:rsidDel="00000000" w:rsidR="00000000" w:rsidRPr="00000000">
        <w:rPr>
          <w:b w:val="1"/>
          <w:sz w:val="24"/>
          <w:szCs w:val="24"/>
          <w:rtl w:val="0"/>
        </w:rPr>
        <w:t xml:space="preserve">Olavo de Carvalho</w:t>
      </w:r>
      <w:r w:rsidDel="00000000" w:rsidR="00000000" w:rsidRPr="00000000">
        <w:rPr>
          <w:sz w:val="24"/>
          <w:szCs w:val="24"/>
          <w:rtl w:val="0"/>
        </w:rPr>
        <w:t xml:space="preserve"> resumiu os discursos em quatro. Veja a tabela.</w:t>
      </w:r>
    </w:p>
    <w:p w:rsidR="00000000" w:rsidDel="00000000" w:rsidP="00000000" w:rsidRDefault="00000000" w:rsidRPr="00000000" w14:paraId="0000006E">
      <w:pPr>
        <w:pageBreakBefore w:val="0"/>
        <w:jc w:val="both"/>
        <w:rPr>
          <w:sz w:val="24"/>
          <w:szCs w:val="24"/>
        </w:rPr>
      </w:pPr>
      <w:r w:rsidDel="00000000" w:rsidR="00000000" w:rsidRPr="00000000">
        <w:rPr>
          <w:sz w:val="24"/>
          <w:szCs w:val="24"/>
        </w:rPr>
        <w:drawing>
          <wp:inline distB="114300" distT="114300" distL="114300" distR="114300">
            <wp:extent cx="5731200" cy="1104900"/>
            <wp:effectExtent b="0" l="0" r="0" t="0"/>
            <wp:docPr id="1"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73120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pageBreakBefore w:val="0"/>
        <w:jc w:val="both"/>
        <w:rPr>
          <w:sz w:val="24"/>
          <w:szCs w:val="24"/>
        </w:rPr>
      </w:pPr>
      <w:r w:rsidDel="00000000" w:rsidR="00000000" w:rsidRPr="00000000">
        <w:rPr>
          <w:rtl w:val="0"/>
        </w:rPr>
      </w:r>
    </w:p>
    <w:p w:rsidR="00000000" w:rsidDel="00000000" w:rsidP="00000000" w:rsidRDefault="00000000" w:rsidRPr="00000000" w14:paraId="00000070">
      <w:pPr>
        <w:pageBreakBefore w:val="0"/>
        <w:jc w:val="both"/>
        <w:rPr>
          <w:color w:val="cc4125"/>
          <w:sz w:val="24"/>
          <w:szCs w:val="24"/>
        </w:rPr>
      </w:pPr>
      <w:r w:rsidDel="00000000" w:rsidR="00000000" w:rsidRPr="00000000">
        <w:rPr>
          <w:sz w:val="24"/>
          <w:szCs w:val="24"/>
          <w:rtl w:val="0"/>
        </w:rPr>
        <w:t xml:space="preserve">Para estudar essa tabela, vamos usar o livro "Aristóteles em Nova Perspectiva" na minha edição de 2013 da Vide Editorial. Nesse livro, o professor fala sobre uma percepção que parecia ter sido esquecida pelos comentaristas de Aristóteles: a teoria dos quatro discursos. Resumindo: (p. 22) </w:t>
      </w:r>
      <w:r w:rsidDel="00000000" w:rsidR="00000000" w:rsidRPr="00000000">
        <w:rPr>
          <w:color w:val="cc4125"/>
          <w:sz w:val="24"/>
          <w:szCs w:val="24"/>
          <w:rtl w:val="0"/>
        </w:rPr>
        <w:t xml:space="preserve">"o discurso humano é uma potência única, que se atualiza de quatro maneiras diversas: a poética, a retórica, a dialética e a analítica (lógica)."</w:t>
      </w:r>
    </w:p>
    <w:p w:rsidR="00000000" w:rsidDel="00000000" w:rsidP="00000000" w:rsidRDefault="00000000" w:rsidRPr="00000000" w14:paraId="00000071">
      <w:pPr>
        <w:pageBreakBefore w:val="0"/>
        <w:jc w:val="both"/>
        <w:rPr>
          <w:sz w:val="24"/>
          <w:szCs w:val="24"/>
        </w:rPr>
      </w:pPr>
      <w:r w:rsidDel="00000000" w:rsidR="00000000" w:rsidRPr="00000000">
        <w:rPr>
          <w:rtl w:val="0"/>
        </w:rPr>
      </w:r>
    </w:p>
    <w:p w:rsidR="00000000" w:rsidDel="00000000" w:rsidP="00000000" w:rsidRDefault="00000000" w:rsidRPr="00000000" w14:paraId="00000072">
      <w:pPr>
        <w:pageBreakBefore w:val="0"/>
        <w:jc w:val="both"/>
        <w:rPr>
          <w:sz w:val="24"/>
          <w:szCs w:val="24"/>
        </w:rPr>
      </w:pPr>
      <w:r w:rsidDel="00000000" w:rsidR="00000000" w:rsidRPr="00000000">
        <w:rPr>
          <w:sz w:val="24"/>
          <w:szCs w:val="24"/>
          <w:rtl w:val="0"/>
        </w:rPr>
        <w:t xml:space="preserve">Para provar sua teoria, o professor faz uma lista das obras de Aristóteles. Aristóteles escreveu uma Poética, uma Retórica, um livro de Dialética (os Tópicos) e dois tratados de Lógica. Só aqui, já temos os quatro discursos. </w:t>
      </w:r>
    </w:p>
    <w:p w:rsidR="00000000" w:rsidDel="00000000" w:rsidP="00000000" w:rsidRDefault="00000000" w:rsidRPr="00000000" w14:paraId="00000073">
      <w:pPr>
        <w:pageBreakBefore w:val="0"/>
        <w:jc w:val="both"/>
        <w:rPr>
          <w:sz w:val="24"/>
          <w:szCs w:val="24"/>
        </w:rPr>
      </w:pPr>
      <w:r w:rsidDel="00000000" w:rsidR="00000000" w:rsidRPr="00000000">
        <w:rPr>
          <w:rtl w:val="0"/>
        </w:rPr>
      </w:r>
    </w:p>
    <w:p w:rsidR="00000000" w:rsidDel="00000000" w:rsidP="00000000" w:rsidRDefault="00000000" w:rsidRPr="00000000" w14:paraId="00000074">
      <w:pPr>
        <w:pageBreakBefore w:val="0"/>
        <w:jc w:val="both"/>
        <w:rPr>
          <w:sz w:val="24"/>
          <w:szCs w:val="24"/>
        </w:rPr>
      </w:pPr>
      <w:r w:rsidDel="00000000" w:rsidR="00000000" w:rsidRPr="00000000">
        <w:rPr>
          <w:sz w:val="24"/>
          <w:szCs w:val="24"/>
          <w:rtl w:val="0"/>
        </w:rPr>
        <w:t xml:space="preserve">Segundo a explicação do professor Olavo, o lado humano (poético e retórico) de Aristóteles ficou esquecido por muito tempo. Isso levou muitos a concluírem que o discurso científico (lógico) é superior ao filosófico e, por conseguinte, esses dois são superiores à poética e à retórica. Aliás, hoje, o que mais existe, você deve conhecer, é gente para quem a ciência é uma espécie de deusa superior a todo o resto. Tem até quem diga que só existe conhecimento se for o popularmente "científico". Não é isso que se aprende com os pais da filosofia.</w:t>
      </w:r>
    </w:p>
    <w:p w:rsidR="00000000" w:rsidDel="00000000" w:rsidP="00000000" w:rsidRDefault="00000000" w:rsidRPr="00000000" w14:paraId="00000075">
      <w:pPr>
        <w:pageBreakBefore w:val="0"/>
        <w:jc w:val="both"/>
        <w:rPr>
          <w:sz w:val="24"/>
          <w:szCs w:val="24"/>
        </w:rPr>
      </w:pPr>
      <w:r w:rsidDel="00000000" w:rsidR="00000000" w:rsidRPr="00000000">
        <w:rPr>
          <w:rtl w:val="0"/>
        </w:rPr>
      </w:r>
    </w:p>
    <w:p w:rsidR="00000000" w:rsidDel="00000000" w:rsidP="00000000" w:rsidRDefault="00000000" w:rsidRPr="00000000" w14:paraId="00000076">
      <w:pPr>
        <w:pageBreakBefore w:val="0"/>
        <w:jc w:val="both"/>
        <w:rPr>
          <w:sz w:val="24"/>
          <w:szCs w:val="24"/>
        </w:rPr>
      </w:pPr>
      <w:r w:rsidDel="00000000" w:rsidR="00000000" w:rsidRPr="00000000">
        <w:rPr>
          <w:sz w:val="24"/>
          <w:szCs w:val="24"/>
          <w:rtl w:val="0"/>
        </w:rPr>
        <w:t xml:space="preserve">Esse trecho (p.28) do professor Olavo é claro:</w:t>
      </w:r>
    </w:p>
    <w:p w:rsidR="00000000" w:rsidDel="00000000" w:rsidP="00000000" w:rsidRDefault="00000000" w:rsidRPr="00000000" w14:paraId="00000077">
      <w:pPr>
        <w:pageBreakBefore w:val="0"/>
        <w:jc w:val="both"/>
        <w:rPr>
          <w:sz w:val="24"/>
          <w:szCs w:val="24"/>
        </w:rPr>
      </w:pPr>
      <w:r w:rsidDel="00000000" w:rsidR="00000000" w:rsidRPr="00000000">
        <w:rPr>
          <w:rtl w:val="0"/>
        </w:rPr>
      </w:r>
    </w:p>
    <w:p w:rsidR="00000000" w:rsidDel="00000000" w:rsidP="00000000" w:rsidRDefault="00000000" w:rsidRPr="00000000" w14:paraId="00000078">
      <w:pPr>
        <w:pageBreakBefore w:val="0"/>
        <w:ind w:left="2267.716535433071" w:firstLine="0"/>
        <w:jc w:val="both"/>
        <w:rPr>
          <w:color w:val="cc4125"/>
          <w:sz w:val="24"/>
          <w:szCs w:val="24"/>
        </w:rPr>
      </w:pPr>
      <w:r w:rsidDel="00000000" w:rsidR="00000000" w:rsidRPr="00000000">
        <w:rPr>
          <w:color w:val="cc4125"/>
          <w:sz w:val="24"/>
          <w:szCs w:val="24"/>
          <w:rtl w:val="0"/>
        </w:rPr>
        <w:t xml:space="preserve">Mas essa visão é contestada por alguns fatos. O primeiro, ressaltado por Éric Weil, é que o inventor da lógica analítica jamais se utiliza dela em seus tratados, preferindo sempre argumentar dialeticamente. Em segundo lugar, o próprio Aristóteles insiste em que a lógica não traz conhecimento, mas serve apenas para facilitar a verificação dos conhecimentos já adquiridos, confrontando-os com os princípios que os fundamentam, para ver se não os contradizem. </w:t>
      </w:r>
    </w:p>
    <w:p w:rsidR="00000000" w:rsidDel="00000000" w:rsidP="00000000" w:rsidRDefault="00000000" w:rsidRPr="00000000" w14:paraId="00000079">
      <w:pPr>
        <w:pageBreakBefore w:val="0"/>
        <w:jc w:val="both"/>
        <w:rPr>
          <w:sz w:val="24"/>
          <w:szCs w:val="24"/>
        </w:rPr>
      </w:pPr>
      <w:r w:rsidDel="00000000" w:rsidR="00000000" w:rsidRPr="00000000">
        <w:rPr>
          <w:rtl w:val="0"/>
        </w:rPr>
      </w:r>
    </w:p>
    <w:p w:rsidR="00000000" w:rsidDel="00000000" w:rsidP="00000000" w:rsidRDefault="00000000" w:rsidRPr="00000000" w14:paraId="0000007A">
      <w:pPr>
        <w:pageBreakBefore w:val="0"/>
        <w:jc w:val="both"/>
        <w:rPr>
          <w:sz w:val="24"/>
          <w:szCs w:val="24"/>
        </w:rPr>
      </w:pPr>
      <w:r w:rsidDel="00000000" w:rsidR="00000000" w:rsidRPr="00000000">
        <w:rPr>
          <w:rtl w:val="0"/>
        </w:rPr>
      </w:r>
    </w:p>
    <w:p w:rsidR="00000000" w:rsidDel="00000000" w:rsidP="00000000" w:rsidRDefault="00000000" w:rsidRPr="00000000" w14:paraId="0000007B">
      <w:pPr>
        <w:pageBreakBefore w:val="0"/>
        <w:jc w:val="both"/>
        <w:rPr>
          <w:sz w:val="24"/>
          <w:szCs w:val="24"/>
        </w:rPr>
      </w:pPr>
      <w:r w:rsidDel="00000000" w:rsidR="00000000" w:rsidRPr="00000000">
        <w:rPr>
          <w:sz w:val="24"/>
          <w:szCs w:val="24"/>
          <w:rtl w:val="0"/>
        </w:rPr>
        <w:t xml:space="preserve">Diante dessa série de mudanças na interpretação das obras de Aristóteles, o professor Olavo dá um grande passo com a teoria dos quatro discursos. Sempre que o ser humano fala ou escreve, ele pode influenciar a mente de outro homem. A diferença dos seus discursos está no grau e não na natureza de cada discurso. De quais maneiras isso pode ser feito? De quatro maneiras.</w:t>
      </w:r>
    </w:p>
    <w:p w:rsidR="00000000" w:rsidDel="00000000" w:rsidP="00000000" w:rsidRDefault="00000000" w:rsidRPr="00000000" w14:paraId="0000007C">
      <w:pPr>
        <w:pageBreakBefore w:val="0"/>
        <w:jc w:val="both"/>
        <w:rPr>
          <w:sz w:val="24"/>
          <w:szCs w:val="24"/>
        </w:rPr>
      </w:pPr>
      <w:r w:rsidDel="00000000" w:rsidR="00000000" w:rsidRPr="00000000">
        <w:rPr>
          <w:rtl w:val="0"/>
        </w:rPr>
      </w:r>
    </w:p>
    <w:p w:rsidR="00000000" w:rsidDel="00000000" w:rsidP="00000000" w:rsidRDefault="00000000" w:rsidRPr="00000000" w14:paraId="0000007D">
      <w:pPr>
        <w:pageBreakBefore w:val="0"/>
        <w:numPr>
          <w:ilvl w:val="0"/>
          <w:numId w:val="2"/>
        </w:numPr>
        <w:ind w:left="720" w:hanging="360"/>
        <w:jc w:val="both"/>
        <w:rPr>
          <w:sz w:val="24"/>
          <w:szCs w:val="24"/>
          <w:u w:val="none"/>
        </w:rPr>
      </w:pPr>
      <w:r w:rsidDel="00000000" w:rsidR="00000000" w:rsidRPr="00000000">
        <w:rPr>
          <w:sz w:val="24"/>
          <w:szCs w:val="24"/>
          <w:rtl w:val="0"/>
        </w:rPr>
        <w:t xml:space="preserve">POÉTICA. Quando versa sobre o </w:t>
      </w:r>
      <w:r w:rsidDel="00000000" w:rsidR="00000000" w:rsidRPr="00000000">
        <w:rPr>
          <w:b w:val="1"/>
          <w:sz w:val="24"/>
          <w:szCs w:val="24"/>
          <w:rtl w:val="0"/>
        </w:rPr>
        <w:t xml:space="preserve">possível,</w:t>
      </w:r>
      <w:r w:rsidDel="00000000" w:rsidR="00000000" w:rsidRPr="00000000">
        <w:rPr>
          <w:sz w:val="24"/>
          <w:szCs w:val="24"/>
          <w:rtl w:val="0"/>
        </w:rPr>
        <w:t xml:space="preserve"> dirige-se à imaginação. São imagens, representações, analogias, poemas, romances. Estamos falando de presunção imaginativa. Pretende causar uma impressão. (p.30)</w:t>
      </w:r>
    </w:p>
    <w:p w:rsidR="00000000" w:rsidDel="00000000" w:rsidP="00000000" w:rsidRDefault="00000000" w:rsidRPr="00000000" w14:paraId="0000007E">
      <w:pPr>
        <w:pageBreakBefore w:val="0"/>
        <w:numPr>
          <w:ilvl w:val="0"/>
          <w:numId w:val="2"/>
        </w:numPr>
        <w:ind w:left="720" w:hanging="360"/>
        <w:jc w:val="both"/>
        <w:rPr>
          <w:sz w:val="24"/>
          <w:szCs w:val="24"/>
          <w:u w:val="none"/>
        </w:rPr>
      </w:pPr>
      <w:r w:rsidDel="00000000" w:rsidR="00000000" w:rsidRPr="00000000">
        <w:rPr>
          <w:sz w:val="24"/>
          <w:szCs w:val="24"/>
          <w:rtl w:val="0"/>
        </w:rPr>
        <w:t xml:space="preserve">RETÓRICA. Quando fala do que é</w:t>
      </w:r>
      <w:r w:rsidDel="00000000" w:rsidR="00000000" w:rsidRPr="00000000">
        <w:rPr>
          <w:b w:val="1"/>
          <w:sz w:val="24"/>
          <w:szCs w:val="24"/>
          <w:rtl w:val="0"/>
        </w:rPr>
        <w:t xml:space="preserve"> verossímil,</w:t>
      </w:r>
      <w:r w:rsidDel="00000000" w:rsidR="00000000" w:rsidRPr="00000000">
        <w:rPr>
          <w:sz w:val="24"/>
          <w:szCs w:val="24"/>
          <w:rtl w:val="0"/>
        </w:rPr>
        <w:t xml:space="preserve"> pretende produzir uma crença firme. Sugere uma crença. Um homem influencia a vontade de outro homem por meio da persuasão. Não tem a ver presunção imaginativa, agora é um questão de vontade, uma ação psicológica. Pretende produzir uma decisão. Talvez, envolver a pessoa em uma ação política ou partidária. Entende por que dizemos que os políticos têm uma ótima retórica? Ou seja, poder de convencimento. </w:t>
      </w:r>
    </w:p>
    <w:p w:rsidR="00000000" w:rsidDel="00000000" w:rsidP="00000000" w:rsidRDefault="00000000" w:rsidRPr="00000000" w14:paraId="0000007F">
      <w:pPr>
        <w:pageBreakBefore w:val="0"/>
        <w:numPr>
          <w:ilvl w:val="0"/>
          <w:numId w:val="2"/>
        </w:numPr>
        <w:ind w:left="720" w:hanging="360"/>
        <w:jc w:val="both"/>
        <w:rPr>
          <w:sz w:val="24"/>
          <w:szCs w:val="24"/>
          <w:u w:val="none"/>
        </w:rPr>
      </w:pPr>
      <w:r w:rsidDel="00000000" w:rsidR="00000000" w:rsidRPr="00000000">
        <w:rPr>
          <w:sz w:val="24"/>
          <w:szCs w:val="24"/>
          <w:rtl w:val="0"/>
        </w:rPr>
        <w:t xml:space="preserve">DIALÉTICA. Quando fala do </w:t>
      </w:r>
      <w:r w:rsidDel="00000000" w:rsidR="00000000" w:rsidRPr="00000000">
        <w:rPr>
          <w:b w:val="1"/>
          <w:sz w:val="24"/>
          <w:szCs w:val="24"/>
          <w:rtl w:val="0"/>
        </w:rPr>
        <w:t xml:space="preserve">provável</w:t>
      </w:r>
      <w:r w:rsidDel="00000000" w:rsidR="00000000" w:rsidRPr="00000000">
        <w:rPr>
          <w:sz w:val="24"/>
          <w:szCs w:val="24"/>
          <w:rtl w:val="0"/>
        </w:rPr>
        <w:t xml:space="preserve"> (literalmente, do que pode ser provado). Não apenas sugere as crenças, mas as submete à prova. É o pensamento que vai e vem, buscando a verdade entre os erros e buscando erros entre a verdade. Dialética, do platonismo, é diálogo ou debate. Do aristotelismo, é aquele raciocínio com possibilidade de ser refutado. O discurso dialético mede a probabilidade de algo ser verdadeiro ou falso.</w:t>
      </w:r>
    </w:p>
    <w:p w:rsidR="00000000" w:rsidDel="00000000" w:rsidP="00000000" w:rsidRDefault="00000000" w:rsidRPr="00000000" w14:paraId="00000080">
      <w:pPr>
        <w:pageBreakBefore w:val="0"/>
        <w:numPr>
          <w:ilvl w:val="0"/>
          <w:numId w:val="2"/>
        </w:numPr>
        <w:ind w:left="720" w:hanging="360"/>
        <w:jc w:val="both"/>
        <w:rPr>
          <w:sz w:val="24"/>
          <w:szCs w:val="24"/>
          <w:u w:val="none"/>
        </w:rPr>
      </w:pPr>
      <w:r w:rsidDel="00000000" w:rsidR="00000000" w:rsidRPr="00000000">
        <w:rPr>
          <w:sz w:val="24"/>
          <w:szCs w:val="24"/>
          <w:rtl w:val="0"/>
        </w:rPr>
        <w:t xml:space="preserve">LÓGICO. Quando fala do que é </w:t>
      </w:r>
      <w:r w:rsidDel="00000000" w:rsidR="00000000" w:rsidRPr="00000000">
        <w:rPr>
          <w:b w:val="1"/>
          <w:sz w:val="24"/>
          <w:szCs w:val="24"/>
          <w:rtl w:val="0"/>
        </w:rPr>
        <w:t xml:space="preserve">certo</w:t>
      </w:r>
      <w:r w:rsidDel="00000000" w:rsidR="00000000" w:rsidRPr="00000000">
        <w:rPr>
          <w:sz w:val="24"/>
          <w:szCs w:val="24"/>
          <w:rtl w:val="0"/>
        </w:rPr>
        <w:t xml:space="preserve">. O professor Olavo usa a expressão "certeza apodíctica" que, na</w:t>
      </w:r>
      <w:r w:rsidDel="00000000" w:rsidR="00000000" w:rsidRPr="00000000">
        <w:rPr>
          <w:sz w:val="24"/>
          <w:szCs w:val="24"/>
          <w:highlight w:val="white"/>
          <w:rtl w:val="0"/>
        </w:rPr>
        <w:t xml:space="preserve"> lógica aristotélica, se refere a proposições que são demonstráveis, necessariamente ou evidentemente verdadeiras. Apodicticidade ou apodixis é o substantivo abstrato correspondente, referindo-se à certeza lógica.</w:t>
      </w:r>
      <w:r w:rsidDel="00000000" w:rsidR="00000000" w:rsidRPr="00000000">
        <w:rPr>
          <w:rtl w:val="0"/>
        </w:rPr>
      </w:r>
    </w:p>
    <w:p w:rsidR="00000000" w:rsidDel="00000000" w:rsidP="00000000" w:rsidRDefault="00000000" w:rsidRPr="00000000" w14:paraId="00000081">
      <w:pPr>
        <w:pageBreakBefore w:val="0"/>
        <w:jc w:val="both"/>
        <w:rPr>
          <w:sz w:val="24"/>
          <w:szCs w:val="24"/>
        </w:rPr>
      </w:pPr>
      <w:r w:rsidDel="00000000" w:rsidR="00000000" w:rsidRPr="00000000">
        <w:rPr>
          <w:rtl w:val="0"/>
        </w:rPr>
      </w:r>
    </w:p>
    <w:p w:rsidR="00000000" w:rsidDel="00000000" w:rsidP="00000000" w:rsidRDefault="00000000" w:rsidRPr="00000000" w14:paraId="00000082">
      <w:pPr>
        <w:pageBreakBefore w:val="0"/>
        <w:ind w:left="2267.716535433071" w:firstLine="0"/>
        <w:jc w:val="both"/>
        <w:rPr>
          <w:color w:val="cc4125"/>
          <w:sz w:val="24"/>
          <w:szCs w:val="24"/>
        </w:rPr>
      </w:pPr>
      <w:r w:rsidDel="00000000" w:rsidR="00000000" w:rsidRPr="00000000">
        <w:rPr>
          <w:color w:val="cc4125"/>
          <w:sz w:val="24"/>
          <w:szCs w:val="24"/>
          <w:rtl w:val="0"/>
        </w:rPr>
        <w:t xml:space="preserve">(p.31) O que as define [...] são quatro possíveis atitudes humanas ante o discurso, quatro</w:t>
      </w:r>
      <w:r w:rsidDel="00000000" w:rsidR="00000000" w:rsidRPr="00000000">
        <w:rPr>
          <w:b w:val="1"/>
          <w:color w:val="cc4125"/>
          <w:sz w:val="24"/>
          <w:szCs w:val="24"/>
          <w:rtl w:val="0"/>
        </w:rPr>
        <w:t xml:space="preserve"> </w:t>
      </w:r>
      <w:r w:rsidDel="00000000" w:rsidR="00000000" w:rsidRPr="00000000">
        <w:rPr>
          <w:b w:val="1"/>
          <w:color w:val="cc4125"/>
          <w:sz w:val="24"/>
          <w:szCs w:val="24"/>
          <w:u w:val="single"/>
          <w:rtl w:val="0"/>
        </w:rPr>
        <w:t xml:space="preserve">motivos</w:t>
      </w:r>
      <w:r w:rsidDel="00000000" w:rsidR="00000000" w:rsidRPr="00000000">
        <w:rPr>
          <w:b w:val="1"/>
          <w:color w:val="cc4125"/>
          <w:sz w:val="24"/>
          <w:szCs w:val="24"/>
          <w:rtl w:val="0"/>
        </w:rPr>
        <w:t xml:space="preserve"> </w:t>
      </w:r>
      <w:r w:rsidDel="00000000" w:rsidR="00000000" w:rsidRPr="00000000">
        <w:rPr>
          <w:color w:val="cc4125"/>
          <w:sz w:val="24"/>
          <w:szCs w:val="24"/>
          <w:rtl w:val="0"/>
        </w:rPr>
        <w:t xml:space="preserve">humanos para falar e ouvir: o homem discursa para abrir a imaginação à imensidão do possível, para tomar alguma resolução prática, para examinar criticamente a base das crenças  que fundamentam suas resoluções, ou para explorar as consequências e prolongamentos de juízos já admitidos como absolutamente verdadeiros, construindo com eles o edifício do saber científico.</w:t>
      </w:r>
    </w:p>
    <w:p w:rsidR="00000000" w:rsidDel="00000000" w:rsidP="00000000" w:rsidRDefault="00000000" w:rsidRPr="00000000" w14:paraId="00000083">
      <w:pPr>
        <w:pageBreakBefore w:val="0"/>
        <w:jc w:val="both"/>
        <w:rPr>
          <w:sz w:val="24"/>
          <w:szCs w:val="24"/>
        </w:rPr>
      </w:pPr>
      <w:r w:rsidDel="00000000" w:rsidR="00000000" w:rsidRPr="00000000">
        <w:rPr>
          <w:rtl w:val="0"/>
        </w:rPr>
      </w:r>
    </w:p>
    <w:p w:rsidR="00000000" w:rsidDel="00000000" w:rsidP="00000000" w:rsidRDefault="00000000" w:rsidRPr="00000000" w14:paraId="00000084">
      <w:pPr>
        <w:pageBreakBefore w:val="0"/>
        <w:jc w:val="both"/>
        <w:rPr>
          <w:sz w:val="24"/>
          <w:szCs w:val="24"/>
        </w:rPr>
      </w:pPr>
      <w:r w:rsidDel="00000000" w:rsidR="00000000" w:rsidRPr="00000000">
        <w:rPr>
          <w:rtl w:val="0"/>
        </w:rPr>
      </w:r>
    </w:p>
    <w:p w:rsidR="00000000" w:rsidDel="00000000" w:rsidP="00000000" w:rsidRDefault="00000000" w:rsidRPr="00000000" w14:paraId="00000085">
      <w:pPr>
        <w:pageBreakBefore w:val="0"/>
        <w:jc w:val="both"/>
        <w:rPr>
          <w:sz w:val="24"/>
          <w:szCs w:val="24"/>
        </w:rPr>
      </w:pPr>
      <w:r w:rsidDel="00000000" w:rsidR="00000000" w:rsidRPr="00000000">
        <w:rPr>
          <w:sz w:val="24"/>
          <w:szCs w:val="24"/>
          <w:rtl w:val="0"/>
        </w:rPr>
        <w:t xml:space="preserve">Já mencionamos essa tabela do Olavo em uma live do Clube 1.0 e, na mesma live, mencionamos também a tabela da professora Susan Bauer. Ambas as tabelas têm 4 colunas de fácil entendimento separando os gêneros. Veja a tabela. </w:t>
      </w:r>
    </w:p>
    <w:p w:rsidR="00000000" w:rsidDel="00000000" w:rsidP="00000000" w:rsidRDefault="00000000" w:rsidRPr="00000000" w14:paraId="00000086">
      <w:pPr>
        <w:pageBreakBefore w:val="0"/>
        <w:jc w:val="both"/>
        <w:rPr>
          <w:sz w:val="24"/>
          <w:szCs w:val="24"/>
        </w:rPr>
      </w:pPr>
      <w:r w:rsidDel="00000000" w:rsidR="00000000" w:rsidRPr="00000000">
        <w:rPr>
          <w:rtl w:val="0"/>
        </w:rPr>
      </w:r>
    </w:p>
    <w:p w:rsidR="00000000" w:rsidDel="00000000" w:rsidP="00000000" w:rsidRDefault="00000000" w:rsidRPr="00000000" w14:paraId="00000087">
      <w:pPr>
        <w:pageBreakBefore w:val="0"/>
        <w:jc w:val="both"/>
        <w:rPr>
          <w:b w:val="1"/>
          <w:sz w:val="24"/>
          <w:szCs w:val="24"/>
        </w:rPr>
      </w:pPr>
      <w:r w:rsidDel="00000000" w:rsidR="00000000" w:rsidRPr="00000000">
        <w:rPr>
          <w:sz w:val="24"/>
          <w:szCs w:val="24"/>
          <w:rtl w:val="0"/>
        </w:rPr>
        <w:t xml:space="preserve">Método </w:t>
      </w:r>
      <w:r w:rsidDel="00000000" w:rsidR="00000000" w:rsidRPr="00000000">
        <w:rPr>
          <w:b w:val="1"/>
          <w:sz w:val="24"/>
          <w:szCs w:val="24"/>
          <w:rtl w:val="0"/>
        </w:rPr>
        <w:t xml:space="preserve">Susan Bauer:</w:t>
      </w:r>
    </w:p>
    <w:p w:rsidR="00000000" w:rsidDel="00000000" w:rsidP="00000000" w:rsidRDefault="00000000" w:rsidRPr="00000000" w14:paraId="00000088">
      <w:pPr>
        <w:pageBreakBefore w:val="0"/>
        <w:jc w:val="both"/>
        <w:rPr>
          <w:sz w:val="24"/>
          <w:szCs w:val="24"/>
        </w:rPr>
      </w:pPr>
      <w:r w:rsidDel="00000000" w:rsidR="00000000" w:rsidRPr="00000000">
        <w:rPr>
          <w:sz w:val="24"/>
          <w:szCs w:val="24"/>
        </w:rPr>
        <w:drawing>
          <wp:inline distB="114300" distT="114300" distL="114300" distR="114300">
            <wp:extent cx="5731200" cy="1206500"/>
            <wp:effectExtent b="0" l="0" r="0" t="0"/>
            <wp:docPr id="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731200" cy="12065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pageBreakBefore w:val="0"/>
        <w:jc w:val="both"/>
        <w:rPr>
          <w:sz w:val="24"/>
          <w:szCs w:val="24"/>
        </w:rPr>
      </w:pPr>
      <w:r w:rsidDel="00000000" w:rsidR="00000000" w:rsidRPr="00000000">
        <w:rPr>
          <w:rtl w:val="0"/>
        </w:rPr>
      </w:r>
    </w:p>
    <w:p w:rsidR="00000000" w:rsidDel="00000000" w:rsidP="00000000" w:rsidRDefault="00000000" w:rsidRPr="00000000" w14:paraId="0000008A">
      <w:pPr>
        <w:pageBreakBefore w:val="0"/>
        <w:rPr>
          <w:sz w:val="24"/>
          <w:szCs w:val="24"/>
        </w:rPr>
      </w:pPr>
      <w:r w:rsidDel="00000000" w:rsidR="00000000" w:rsidRPr="00000000">
        <w:rPr>
          <w:rtl w:val="0"/>
        </w:rPr>
      </w:r>
    </w:p>
    <w:p w:rsidR="00000000" w:rsidDel="00000000" w:rsidP="00000000" w:rsidRDefault="00000000" w:rsidRPr="00000000" w14:paraId="0000008B">
      <w:pPr>
        <w:pageBreakBefore w:val="0"/>
        <w:rPr>
          <w:b w:val="1"/>
          <w:color w:val="0000ff"/>
          <w:sz w:val="24"/>
          <w:szCs w:val="24"/>
        </w:rPr>
      </w:pPr>
      <w:r w:rsidDel="00000000" w:rsidR="00000000" w:rsidRPr="00000000">
        <w:rPr>
          <w:b w:val="1"/>
          <w:color w:val="0000ff"/>
          <w:sz w:val="24"/>
          <w:szCs w:val="24"/>
          <w:rtl w:val="0"/>
        </w:rPr>
        <w:t xml:space="preserve">COMO EU COMECEI</w:t>
      </w:r>
    </w:p>
    <w:p w:rsidR="00000000" w:rsidDel="00000000" w:rsidP="00000000" w:rsidRDefault="00000000" w:rsidRPr="00000000" w14:paraId="0000008C">
      <w:pPr>
        <w:pageBreakBefore w:val="0"/>
        <w:rPr>
          <w:sz w:val="24"/>
          <w:szCs w:val="24"/>
        </w:rPr>
      </w:pPr>
      <w:r w:rsidDel="00000000" w:rsidR="00000000" w:rsidRPr="00000000">
        <w:rPr>
          <w:rtl w:val="0"/>
        </w:rPr>
      </w:r>
    </w:p>
    <w:p w:rsidR="00000000" w:rsidDel="00000000" w:rsidP="00000000" w:rsidRDefault="00000000" w:rsidRPr="00000000" w14:paraId="0000008D">
      <w:pPr>
        <w:pageBreakBefore w:val="0"/>
        <w:jc w:val="both"/>
        <w:rPr>
          <w:sz w:val="24"/>
          <w:szCs w:val="24"/>
        </w:rPr>
      </w:pPr>
      <w:r w:rsidDel="00000000" w:rsidR="00000000" w:rsidRPr="00000000">
        <w:rPr>
          <w:sz w:val="24"/>
          <w:szCs w:val="24"/>
          <w:rtl w:val="0"/>
        </w:rPr>
        <w:t xml:space="preserve">Os dois principais materiais da internet que me ajudaram a mudar totalmente a minha vida de estudante foram o curso de "Princípios e Métodos da Autoeducação" do professor Olavo e os vídeos (e livros) do saudoso professor Pier.</w:t>
      </w:r>
    </w:p>
    <w:p w:rsidR="00000000" w:rsidDel="00000000" w:rsidP="00000000" w:rsidRDefault="00000000" w:rsidRPr="00000000" w14:paraId="0000008E">
      <w:pPr>
        <w:pageBreakBefore w:val="0"/>
        <w:jc w:val="both"/>
        <w:rPr>
          <w:sz w:val="24"/>
          <w:szCs w:val="24"/>
        </w:rPr>
      </w:pPr>
      <w:r w:rsidDel="00000000" w:rsidR="00000000" w:rsidRPr="00000000">
        <w:rPr>
          <w:rtl w:val="0"/>
        </w:rPr>
      </w:r>
    </w:p>
    <w:p w:rsidR="00000000" w:rsidDel="00000000" w:rsidP="00000000" w:rsidRDefault="00000000" w:rsidRPr="00000000" w14:paraId="0000008F">
      <w:pPr>
        <w:pageBreakBefore w:val="0"/>
        <w:jc w:val="both"/>
        <w:rPr>
          <w:sz w:val="24"/>
          <w:szCs w:val="24"/>
        </w:rPr>
      </w:pPr>
      <w:r w:rsidDel="00000000" w:rsidR="00000000" w:rsidRPr="00000000">
        <w:rPr>
          <w:sz w:val="24"/>
          <w:szCs w:val="24"/>
          <w:rtl w:val="0"/>
        </w:rPr>
        <w:t xml:space="preserve">OLAVO</w:t>
      </w:r>
    </w:p>
    <w:p w:rsidR="00000000" w:rsidDel="00000000" w:rsidP="00000000" w:rsidRDefault="00000000" w:rsidRPr="00000000" w14:paraId="00000090">
      <w:pPr>
        <w:pageBreakBefore w:val="0"/>
        <w:jc w:val="both"/>
        <w:rPr>
          <w:sz w:val="24"/>
          <w:szCs w:val="24"/>
        </w:rPr>
      </w:pPr>
      <w:r w:rsidDel="00000000" w:rsidR="00000000" w:rsidRPr="00000000">
        <w:rPr>
          <w:rtl w:val="0"/>
        </w:rPr>
      </w:r>
    </w:p>
    <w:p w:rsidR="00000000" w:rsidDel="00000000" w:rsidP="00000000" w:rsidRDefault="00000000" w:rsidRPr="00000000" w14:paraId="00000091">
      <w:pPr>
        <w:pageBreakBefore w:val="0"/>
        <w:jc w:val="both"/>
        <w:rPr>
          <w:sz w:val="24"/>
          <w:szCs w:val="24"/>
        </w:rPr>
      </w:pPr>
      <w:r w:rsidDel="00000000" w:rsidR="00000000" w:rsidRPr="00000000">
        <w:rPr>
          <w:sz w:val="24"/>
          <w:szCs w:val="24"/>
          <w:rtl w:val="0"/>
        </w:rPr>
        <w:t xml:space="preserve">Fiz o curso de métodos do professor Olavo em 01 de outubro de 2012. Exatamente 8 anos depois, 01 de outubro de 2012, foi o lançamento do meu próprio curso. Nesse programa de aulas do Olavo, ele ensina, entre as primeiras lições, que ninguém deve tentar ser precoce. Antes, precisa estudar por muitos anos. Ele recomenda um "jejum de opinião" por cinco anos. Sei que é difícil fazer isso hoje, pois o país está muito polarizado (direita e esquerda) e nós precisamos apoiar as pessoas em quem acreditamos.</w:t>
      </w:r>
    </w:p>
    <w:p w:rsidR="00000000" w:rsidDel="00000000" w:rsidP="00000000" w:rsidRDefault="00000000" w:rsidRPr="00000000" w14:paraId="00000092">
      <w:pPr>
        <w:pageBreakBefore w:val="0"/>
        <w:jc w:val="both"/>
        <w:rPr>
          <w:sz w:val="24"/>
          <w:szCs w:val="24"/>
        </w:rPr>
      </w:pPr>
      <w:r w:rsidDel="00000000" w:rsidR="00000000" w:rsidRPr="00000000">
        <w:rPr>
          <w:rtl w:val="0"/>
        </w:rPr>
      </w:r>
    </w:p>
    <w:p w:rsidR="00000000" w:rsidDel="00000000" w:rsidP="00000000" w:rsidRDefault="00000000" w:rsidRPr="00000000" w14:paraId="00000093">
      <w:pPr>
        <w:pageBreakBefore w:val="0"/>
        <w:jc w:val="both"/>
        <w:rPr>
          <w:sz w:val="24"/>
          <w:szCs w:val="24"/>
        </w:rPr>
      </w:pPr>
      <w:r w:rsidDel="00000000" w:rsidR="00000000" w:rsidRPr="00000000">
        <w:rPr>
          <w:sz w:val="24"/>
          <w:szCs w:val="24"/>
          <w:rtl w:val="0"/>
        </w:rPr>
        <w:t xml:space="preserve">Passos que o professor menciona na conclusão do curso:</w:t>
      </w:r>
    </w:p>
    <w:p w:rsidR="00000000" w:rsidDel="00000000" w:rsidP="00000000" w:rsidRDefault="00000000" w:rsidRPr="00000000" w14:paraId="00000094">
      <w:pPr>
        <w:pageBreakBefore w:val="0"/>
        <w:numPr>
          <w:ilvl w:val="0"/>
          <w:numId w:val="3"/>
        </w:numPr>
        <w:ind w:left="720" w:hanging="360"/>
        <w:jc w:val="both"/>
        <w:rPr>
          <w:sz w:val="24"/>
          <w:szCs w:val="24"/>
          <w:u w:val="none"/>
        </w:rPr>
      </w:pPr>
      <w:r w:rsidDel="00000000" w:rsidR="00000000" w:rsidRPr="00000000">
        <w:rPr>
          <w:b w:val="1"/>
          <w:sz w:val="24"/>
          <w:szCs w:val="24"/>
          <w:rtl w:val="0"/>
        </w:rPr>
        <w:t xml:space="preserve">Tenha seus modelos.</w:t>
      </w:r>
    </w:p>
    <w:p w:rsidR="00000000" w:rsidDel="00000000" w:rsidP="00000000" w:rsidRDefault="00000000" w:rsidRPr="00000000" w14:paraId="00000095">
      <w:pPr>
        <w:pageBreakBefore w:val="0"/>
        <w:ind w:left="720" w:firstLine="0"/>
        <w:jc w:val="both"/>
        <w:rPr>
          <w:b w:val="1"/>
          <w:sz w:val="24"/>
          <w:szCs w:val="24"/>
        </w:rPr>
      </w:pPr>
      <w:r w:rsidDel="00000000" w:rsidR="00000000" w:rsidRPr="00000000">
        <w:rPr>
          <w:rtl w:val="0"/>
        </w:rPr>
      </w:r>
    </w:p>
    <w:p w:rsidR="00000000" w:rsidDel="00000000" w:rsidP="00000000" w:rsidRDefault="00000000" w:rsidRPr="00000000" w14:paraId="00000096">
      <w:pPr>
        <w:pageBreakBefore w:val="0"/>
        <w:numPr>
          <w:ilvl w:val="0"/>
          <w:numId w:val="3"/>
        </w:numPr>
        <w:ind w:left="720" w:hanging="360"/>
        <w:jc w:val="both"/>
        <w:rPr>
          <w:sz w:val="24"/>
          <w:szCs w:val="24"/>
          <w:u w:val="none"/>
        </w:rPr>
      </w:pPr>
      <w:r w:rsidDel="00000000" w:rsidR="00000000" w:rsidRPr="00000000">
        <w:rPr>
          <w:b w:val="1"/>
          <w:sz w:val="24"/>
          <w:szCs w:val="24"/>
          <w:rtl w:val="0"/>
        </w:rPr>
        <w:t xml:space="preserve">Conhecer a estrutura das ciências</w:t>
      </w:r>
      <w:r w:rsidDel="00000000" w:rsidR="00000000" w:rsidRPr="00000000">
        <w:rPr>
          <w:sz w:val="24"/>
          <w:szCs w:val="24"/>
          <w:rtl w:val="0"/>
        </w:rPr>
        <w:t xml:space="preserve"> (pode ser um fluxograma da Universidade). Ler um pouco sobre a história das disciplinas (das ciências).</w:t>
      </w:r>
    </w:p>
    <w:p w:rsidR="00000000" w:rsidDel="00000000" w:rsidP="00000000" w:rsidRDefault="00000000" w:rsidRPr="00000000" w14:paraId="00000097">
      <w:pPr>
        <w:pageBreakBefore w:val="0"/>
        <w:ind w:left="720" w:firstLine="0"/>
        <w:jc w:val="both"/>
        <w:rPr>
          <w:sz w:val="24"/>
          <w:szCs w:val="24"/>
        </w:rPr>
      </w:pPr>
      <w:r w:rsidDel="00000000" w:rsidR="00000000" w:rsidRPr="00000000">
        <w:rPr>
          <w:rtl w:val="0"/>
        </w:rPr>
      </w:r>
    </w:p>
    <w:p w:rsidR="00000000" w:rsidDel="00000000" w:rsidP="00000000" w:rsidRDefault="00000000" w:rsidRPr="00000000" w14:paraId="00000098">
      <w:pPr>
        <w:pageBreakBefore w:val="0"/>
        <w:ind w:left="720" w:firstLine="0"/>
        <w:jc w:val="both"/>
        <w:rPr>
          <w:color w:val="cc4125"/>
          <w:sz w:val="24"/>
          <w:szCs w:val="24"/>
        </w:rPr>
      </w:pPr>
      <w:r w:rsidDel="00000000" w:rsidR="00000000" w:rsidRPr="00000000">
        <w:rPr>
          <w:sz w:val="24"/>
          <w:szCs w:val="24"/>
          <w:rtl w:val="0"/>
        </w:rPr>
        <w:t xml:space="preserve">Se você realmente for levar esse conselho a sério, separei 5 livros difíceis, mas que podem ser úteis: </w:t>
      </w:r>
      <w:r w:rsidDel="00000000" w:rsidR="00000000" w:rsidRPr="00000000">
        <w:rPr>
          <w:i w:val="1"/>
          <w:color w:val="cc4125"/>
          <w:sz w:val="24"/>
          <w:szCs w:val="24"/>
          <w:rtl w:val="0"/>
        </w:rPr>
        <w:t xml:space="preserve">O homem e a natureza humana</w:t>
      </w:r>
      <w:r w:rsidDel="00000000" w:rsidR="00000000" w:rsidRPr="00000000">
        <w:rPr>
          <w:color w:val="cc4125"/>
          <w:sz w:val="24"/>
          <w:szCs w:val="24"/>
          <w:rtl w:val="0"/>
        </w:rPr>
        <w:t xml:space="preserve"> do Hossein Nasr (Instituto René Guénon), </w:t>
      </w:r>
      <w:r w:rsidDel="00000000" w:rsidR="00000000" w:rsidRPr="00000000">
        <w:rPr>
          <w:i w:val="1"/>
          <w:color w:val="cc4125"/>
          <w:sz w:val="24"/>
          <w:szCs w:val="24"/>
          <w:rtl w:val="0"/>
        </w:rPr>
        <w:t xml:space="preserve">Pequena História da Educação</w:t>
      </w:r>
      <w:r w:rsidDel="00000000" w:rsidR="00000000" w:rsidRPr="00000000">
        <w:rPr>
          <w:color w:val="cc4125"/>
          <w:sz w:val="24"/>
          <w:szCs w:val="24"/>
          <w:rtl w:val="0"/>
        </w:rPr>
        <w:t xml:space="preserve"> de Rui Bello (Liceu Editora), </w:t>
      </w:r>
      <w:r w:rsidDel="00000000" w:rsidR="00000000" w:rsidRPr="00000000">
        <w:rPr>
          <w:i w:val="1"/>
          <w:color w:val="cc4125"/>
          <w:sz w:val="24"/>
          <w:szCs w:val="24"/>
          <w:rtl w:val="0"/>
        </w:rPr>
        <w:t xml:space="preserve">O mapa do conhecimento</w:t>
      </w:r>
      <w:r w:rsidDel="00000000" w:rsidR="00000000" w:rsidRPr="00000000">
        <w:rPr>
          <w:color w:val="cc4125"/>
          <w:sz w:val="24"/>
          <w:szCs w:val="24"/>
          <w:rtl w:val="0"/>
        </w:rPr>
        <w:t xml:space="preserve"> de R. G. Collingwood (Kírion), </w:t>
      </w:r>
      <w:r w:rsidDel="00000000" w:rsidR="00000000" w:rsidRPr="00000000">
        <w:rPr>
          <w:i w:val="1"/>
          <w:color w:val="cc4125"/>
          <w:sz w:val="24"/>
          <w:szCs w:val="24"/>
          <w:rtl w:val="0"/>
        </w:rPr>
        <w:t xml:space="preserve">Isaac Newton e a transmutação da alquimia</w:t>
      </w:r>
      <w:r w:rsidDel="00000000" w:rsidR="00000000" w:rsidRPr="00000000">
        <w:rPr>
          <w:color w:val="cc4125"/>
          <w:sz w:val="24"/>
          <w:szCs w:val="24"/>
          <w:rtl w:val="0"/>
        </w:rPr>
        <w:t xml:space="preserve"> de Philip Fanning (Editora Danúbio) e, por fim, </w:t>
      </w:r>
      <w:r w:rsidDel="00000000" w:rsidR="00000000" w:rsidRPr="00000000">
        <w:rPr>
          <w:i w:val="1"/>
          <w:color w:val="cc4125"/>
          <w:sz w:val="24"/>
          <w:szCs w:val="24"/>
          <w:rtl w:val="0"/>
        </w:rPr>
        <w:t xml:space="preserve">O enigma quântic</w:t>
      </w:r>
      <w:r w:rsidDel="00000000" w:rsidR="00000000" w:rsidRPr="00000000">
        <w:rPr>
          <w:color w:val="cc4125"/>
          <w:sz w:val="24"/>
          <w:szCs w:val="24"/>
          <w:rtl w:val="0"/>
        </w:rPr>
        <w:t xml:space="preserve">o e </w:t>
      </w:r>
      <w:r w:rsidDel="00000000" w:rsidR="00000000" w:rsidRPr="00000000">
        <w:rPr>
          <w:i w:val="1"/>
          <w:color w:val="cc4125"/>
          <w:sz w:val="24"/>
          <w:szCs w:val="24"/>
          <w:rtl w:val="0"/>
        </w:rPr>
        <w:t xml:space="preserve">Ciência e Mito</w:t>
      </w:r>
      <w:r w:rsidDel="00000000" w:rsidR="00000000" w:rsidRPr="00000000">
        <w:rPr>
          <w:color w:val="cc4125"/>
          <w:sz w:val="24"/>
          <w:szCs w:val="24"/>
          <w:rtl w:val="0"/>
        </w:rPr>
        <w:t xml:space="preserve">, ambos de Wolfgang Smith (Vide Editorial).</w:t>
      </w:r>
    </w:p>
    <w:p w:rsidR="00000000" w:rsidDel="00000000" w:rsidP="00000000" w:rsidRDefault="00000000" w:rsidRPr="00000000" w14:paraId="00000099">
      <w:pPr>
        <w:pageBreakBefore w:val="0"/>
        <w:ind w:left="720" w:firstLine="0"/>
        <w:jc w:val="both"/>
        <w:rPr>
          <w:sz w:val="24"/>
          <w:szCs w:val="24"/>
        </w:rPr>
      </w:pPr>
      <w:r w:rsidDel="00000000" w:rsidR="00000000" w:rsidRPr="00000000">
        <w:rPr>
          <w:rtl w:val="0"/>
        </w:rPr>
      </w:r>
    </w:p>
    <w:p w:rsidR="00000000" w:rsidDel="00000000" w:rsidP="00000000" w:rsidRDefault="00000000" w:rsidRPr="00000000" w14:paraId="0000009A">
      <w:pPr>
        <w:pageBreakBefore w:val="0"/>
        <w:numPr>
          <w:ilvl w:val="0"/>
          <w:numId w:val="3"/>
        </w:numPr>
        <w:ind w:left="720" w:hanging="360"/>
        <w:jc w:val="both"/>
        <w:rPr>
          <w:sz w:val="24"/>
          <w:szCs w:val="24"/>
          <w:u w:val="none"/>
        </w:rPr>
      </w:pPr>
      <w:r w:rsidDel="00000000" w:rsidR="00000000" w:rsidRPr="00000000">
        <w:rPr>
          <w:b w:val="1"/>
          <w:sz w:val="24"/>
          <w:szCs w:val="24"/>
          <w:rtl w:val="0"/>
        </w:rPr>
        <w:t xml:space="preserve">Mapear seus interesses pessoais</w:t>
      </w:r>
      <w:r w:rsidDel="00000000" w:rsidR="00000000" w:rsidRPr="00000000">
        <w:rPr>
          <w:sz w:val="24"/>
          <w:szCs w:val="24"/>
          <w:rtl w:val="0"/>
        </w:rPr>
        <w:t xml:space="preserve">, delinear amplamente o que você gostaria de estudar e saber. Organize sua biblioteca assim também. Umberto Eco tinha 40 mil livros e a organizava do seu jeito. </w:t>
      </w:r>
    </w:p>
    <w:p w:rsidR="00000000" w:rsidDel="00000000" w:rsidP="00000000" w:rsidRDefault="00000000" w:rsidRPr="00000000" w14:paraId="0000009B">
      <w:pPr>
        <w:pageBreakBefore w:val="0"/>
        <w:ind w:left="720" w:firstLine="0"/>
        <w:jc w:val="both"/>
        <w:rPr>
          <w:sz w:val="24"/>
          <w:szCs w:val="24"/>
        </w:rPr>
      </w:pPr>
      <w:hyperlink r:id="rId14">
        <w:r w:rsidDel="00000000" w:rsidR="00000000" w:rsidRPr="00000000">
          <w:rPr>
            <w:color w:val="1155cc"/>
            <w:sz w:val="24"/>
            <w:szCs w:val="24"/>
            <w:u w:val="single"/>
            <w:rtl w:val="0"/>
          </w:rPr>
          <w:t xml:space="preserve">https://pragmatismo.jusbrasil.com.br/noticias/307765443/a-biblioteca-de-umberto-eco-deixa-qualquer-um-de-queixo-caido</w:t>
        </w:r>
      </w:hyperlink>
      <w:r w:rsidDel="00000000" w:rsidR="00000000" w:rsidRPr="00000000">
        <w:rPr>
          <w:rtl w:val="0"/>
        </w:rPr>
      </w:r>
    </w:p>
    <w:p w:rsidR="00000000" w:rsidDel="00000000" w:rsidP="00000000" w:rsidRDefault="00000000" w:rsidRPr="00000000" w14:paraId="0000009C">
      <w:pPr>
        <w:pageBreakBefore w:val="0"/>
        <w:ind w:left="720" w:firstLine="0"/>
        <w:jc w:val="both"/>
        <w:rPr>
          <w:sz w:val="24"/>
          <w:szCs w:val="24"/>
        </w:rPr>
      </w:pPr>
      <w:r w:rsidDel="00000000" w:rsidR="00000000" w:rsidRPr="00000000">
        <w:rPr>
          <w:sz w:val="24"/>
          <w:szCs w:val="24"/>
          <w:rtl w:val="0"/>
        </w:rPr>
        <w:t xml:space="preserve">Assista ao vídeo: </w:t>
      </w:r>
      <w:hyperlink r:id="rId15">
        <w:r w:rsidDel="00000000" w:rsidR="00000000" w:rsidRPr="00000000">
          <w:rPr>
            <w:color w:val="1155cc"/>
            <w:sz w:val="24"/>
            <w:szCs w:val="24"/>
            <w:u w:val="single"/>
            <w:rtl w:val="0"/>
          </w:rPr>
          <w:t xml:space="preserve">https://youtu.be/Hq66X9f-zgc</w:t>
        </w:r>
      </w:hyperlink>
      <w:r w:rsidDel="00000000" w:rsidR="00000000" w:rsidRPr="00000000">
        <w:rPr>
          <w:sz w:val="24"/>
          <w:szCs w:val="24"/>
          <w:rtl w:val="0"/>
        </w:rPr>
        <w:t xml:space="preserve"> </w:t>
      </w:r>
    </w:p>
    <w:p w:rsidR="00000000" w:rsidDel="00000000" w:rsidP="00000000" w:rsidRDefault="00000000" w:rsidRPr="00000000" w14:paraId="0000009D">
      <w:pPr>
        <w:pageBreakBefore w:val="0"/>
        <w:jc w:val="both"/>
        <w:rPr>
          <w:sz w:val="24"/>
          <w:szCs w:val="24"/>
        </w:rPr>
      </w:pPr>
      <w:r w:rsidDel="00000000" w:rsidR="00000000" w:rsidRPr="00000000">
        <w:rPr>
          <w:rtl w:val="0"/>
        </w:rPr>
      </w:r>
    </w:p>
    <w:p w:rsidR="00000000" w:rsidDel="00000000" w:rsidP="00000000" w:rsidRDefault="00000000" w:rsidRPr="00000000" w14:paraId="0000009E">
      <w:pPr>
        <w:pageBreakBefore w:val="0"/>
        <w:numPr>
          <w:ilvl w:val="0"/>
          <w:numId w:val="3"/>
        </w:numPr>
        <w:ind w:left="720" w:hanging="360"/>
        <w:jc w:val="both"/>
        <w:rPr>
          <w:sz w:val="24"/>
          <w:szCs w:val="24"/>
          <w:u w:val="none"/>
        </w:rPr>
      </w:pPr>
      <w:r w:rsidDel="00000000" w:rsidR="00000000" w:rsidRPr="00000000">
        <w:rPr>
          <w:b w:val="1"/>
          <w:sz w:val="24"/>
          <w:szCs w:val="24"/>
          <w:rtl w:val="0"/>
        </w:rPr>
        <w:t xml:space="preserve">Elaborar cronologia dos autores</w:t>
      </w:r>
      <w:r w:rsidDel="00000000" w:rsidR="00000000" w:rsidRPr="00000000">
        <w:rPr>
          <w:sz w:val="24"/>
          <w:szCs w:val="24"/>
          <w:rtl w:val="0"/>
        </w:rPr>
        <w:t xml:space="preserve"> dos temas que você for estudar. Separar as leituras primárias (mais importantes) das secundárias. Prestar atenção na data de publicação e de difusão: alguns livros antigos só se tornaram populares séculos depois, isso é relevante. Existem dois tipo de grandes livros, aqueles que têm valor intrínseco (seu conteúdo é grande) e aqueles que têm importância histórica (que foram muito usados e influentes, não são necessariamente bons). Por exemplo, se você quiser estudar sobre a esquerda, precisará ler obras de Marx e Engels não porque são bons livros, mas porque são importantes.</w:t>
      </w:r>
    </w:p>
    <w:p w:rsidR="00000000" w:rsidDel="00000000" w:rsidP="00000000" w:rsidRDefault="00000000" w:rsidRPr="00000000" w14:paraId="0000009F">
      <w:pPr>
        <w:pageBreakBefore w:val="0"/>
        <w:jc w:val="both"/>
        <w:rPr>
          <w:sz w:val="24"/>
          <w:szCs w:val="24"/>
        </w:rPr>
      </w:pPr>
      <w:r w:rsidDel="00000000" w:rsidR="00000000" w:rsidRPr="00000000">
        <w:rPr>
          <w:rtl w:val="0"/>
        </w:rPr>
      </w:r>
    </w:p>
    <w:p w:rsidR="00000000" w:rsidDel="00000000" w:rsidP="00000000" w:rsidRDefault="00000000" w:rsidRPr="00000000" w14:paraId="000000A0">
      <w:pPr>
        <w:pageBreakBefore w:val="0"/>
        <w:numPr>
          <w:ilvl w:val="0"/>
          <w:numId w:val="3"/>
        </w:numPr>
        <w:ind w:left="720" w:hanging="360"/>
        <w:jc w:val="both"/>
        <w:rPr>
          <w:sz w:val="24"/>
          <w:szCs w:val="24"/>
          <w:u w:val="none"/>
        </w:rPr>
      </w:pPr>
      <w:r w:rsidDel="00000000" w:rsidR="00000000" w:rsidRPr="00000000">
        <w:rPr>
          <w:b w:val="1"/>
          <w:sz w:val="24"/>
          <w:szCs w:val="24"/>
          <w:rtl w:val="0"/>
        </w:rPr>
        <w:t xml:space="preserve">Discernir importâncias.</w:t>
      </w:r>
      <w:r w:rsidDel="00000000" w:rsidR="00000000" w:rsidRPr="00000000">
        <w:rPr>
          <w:sz w:val="24"/>
          <w:szCs w:val="24"/>
          <w:rtl w:val="0"/>
        </w:rPr>
        <w:t xml:space="preserve"> Em cada tema existem os agentes (envolvidos nos fatos) e os cientistas (analistas que observam e estudam o que aconteceu). Aprenda a distinguir quem é agente de quem é crítico.</w:t>
      </w:r>
    </w:p>
    <w:p w:rsidR="00000000" w:rsidDel="00000000" w:rsidP="00000000" w:rsidRDefault="00000000" w:rsidRPr="00000000" w14:paraId="000000A1">
      <w:pPr>
        <w:pageBreakBefore w:val="0"/>
        <w:jc w:val="both"/>
        <w:rPr>
          <w:sz w:val="24"/>
          <w:szCs w:val="24"/>
        </w:rPr>
      </w:pPr>
      <w:r w:rsidDel="00000000" w:rsidR="00000000" w:rsidRPr="00000000">
        <w:rPr>
          <w:rtl w:val="0"/>
        </w:rPr>
      </w:r>
    </w:p>
    <w:p w:rsidR="00000000" w:rsidDel="00000000" w:rsidP="00000000" w:rsidRDefault="00000000" w:rsidRPr="00000000" w14:paraId="000000A2">
      <w:pPr>
        <w:pageBreakBefore w:val="0"/>
        <w:jc w:val="both"/>
        <w:rPr>
          <w:sz w:val="24"/>
          <w:szCs w:val="24"/>
        </w:rPr>
      </w:pPr>
      <w:r w:rsidDel="00000000" w:rsidR="00000000" w:rsidRPr="00000000">
        <w:rPr>
          <w:rtl w:val="0"/>
        </w:rPr>
      </w:r>
    </w:p>
    <w:p w:rsidR="00000000" w:rsidDel="00000000" w:rsidP="00000000" w:rsidRDefault="00000000" w:rsidRPr="00000000" w14:paraId="000000A3">
      <w:pPr>
        <w:pageBreakBefore w:val="0"/>
        <w:jc w:val="both"/>
        <w:rPr>
          <w:sz w:val="24"/>
          <w:szCs w:val="24"/>
        </w:rPr>
      </w:pPr>
      <w:r w:rsidDel="00000000" w:rsidR="00000000" w:rsidRPr="00000000">
        <w:rPr>
          <w:sz w:val="24"/>
          <w:szCs w:val="24"/>
          <w:rtl w:val="0"/>
        </w:rPr>
        <w:t xml:space="preserve">PIER</w:t>
      </w:r>
    </w:p>
    <w:p w:rsidR="00000000" w:rsidDel="00000000" w:rsidP="00000000" w:rsidRDefault="00000000" w:rsidRPr="00000000" w14:paraId="000000A4">
      <w:pPr>
        <w:pageBreakBefore w:val="0"/>
        <w:rPr>
          <w:sz w:val="24"/>
          <w:szCs w:val="24"/>
        </w:rPr>
      </w:pPr>
      <w:r w:rsidDel="00000000" w:rsidR="00000000" w:rsidRPr="00000000">
        <w:rPr>
          <w:rtl w:val="0"/>
        </w:rPr>
      </w:r>
    </w:p>
    <w:p w:rsidR="00000000" w:rsidDel="00000000" w:rsidP="00000000" w:rsidRDefault="00000000" w:rsidRPr="00000000" w14:paraId="000000A5">
      <w:pPr>
        <w:pageBreakBefore w:val="0"/>
        <w:rPr>
          <w:sz w:val="24"/>
          <w:szCs w:val="24"/>
        </w:rPr>
      </w:pPr>
      <w:r w:rsidDel="00000000" w:rsidR="00000000" w:rsidRPr="00000000">
        <w:rPr>
          <w:sz w:val="24"/>
          <w:szCs w:val="24"/>
          <w:rtl w:val="0"/>
        </w:rPr>
        <w:t xml:space="preserve">Assista "Aprendendo Inteligência": </w:t>
      </w:r>
      <w:hyperlink r:id="rId16">
        <w:r w:rsidDel="00000000" w:rsidR="00000000" w:rsidRPr="00000000">
          <w:rPr>
            <w:color w:val="1155cc"/>
            <w:sz w:val="24"/>
            <w:szCs w:val="24"/>
            <w:u w:val="single"/>
            <w:rtl w:val="0"/>
          </w:rPr>
          <w:t xml:space="preserve">https://youtu.be/RlSCoYwnxr4</w:t>
        </w:r>
      </w:hyperlink>
      <w:r w:rsidDel="00000000" w:rsidR="00000000" w:rsidRPr="00000000">
        <w:rPr>
          <w:sz w:val="24"/>
          <w:szCs w:val="24"/>
          <w:rtl w:val="0"/>
        </w:rPr>
        <w:t xml:space="preserve"> </w:t>
      </w:r>
    </w:p>
    <w:p w:rsidR="00000000" w:rsidDel="00000000" w:rsidP="00000000" w:rsidRDefault="00000000" w:rsidRPr="00000000" w14:paraId="000000A6">
      <w:pPr>
        <w:pageBreakBefore w:val="0"/>
        <w:rPr>
          <w:sz w:val="24"/>
          <w:szCs w:val="24"/>
        </w:rPr>
      </w:pPr>
      <w:r w:rsidDel="00000000" w:rsidR="00000000" w:rsidRPr="00000000">
        <w:rPr>
          <w:sz w:val="24"/>
          <w:szCs w:val="24"/>
          <w:rtl w:val="0"/>
        </w:rPr>
        <w:t xml:space="preserve">Assista também "Como estudar de forma eficiente?": </w:t>
      </w:r>
      <w:hyperlink r:id="rId17">
        <w:r w:rsidDel="00000000" w:rsidR="00000000" w:rsidRPr="00000000">
          <w:rPr>
            <w:color w:val="1155cc"/>
            <w:sz w:val="24"/>
            <w:szCs w:val="24"/>
            <w:u w:val="single"/>
            <w:rtl w:val="0"/>
          </w:rPr>
          <w:t xml:space="preserve">https://youtu.be/kTEfeyzbWP0</w:t>
        </w:r>
      </w:hyperlink>
      <w:r w:rsidDel="00000000" w:rsidR="00000000" w:rsidRPr="00000000">
        <w:rPr>
          <w:sz w:val="24"/>
          <w:szCs w:val="24"/>
          <w:rtl w:val="0"/>
        </w:rPr>
        <w:t xml:space="preserve">  </w:t>
      </w:r>
    </w:p>
    <w:p w:rsidR="00000000" w:rsidDel="00000000" w:rsidP="00000000" w:rsidRDefault="00000000" w:rsidRPr="00000000" w14:paraId="000000A7">
      <w:pPr>
        <w:pageBreakBefore w:val="0"/>
        <w:rPr>
          <w:sz w:val="24"/>
          <w:szCs w:val="24"/>
        </w:rPr>
      </w:pPr>
      <w:r w:rsidDel="00000000" w:rsidR="00000000" w:rsidRPr="00000000">
        <w:rPr>
          <w:sz w:val="24"/>
          <w:szCs w:val="24"/>
          <w:rtl w:val="0"/>
        </w:rPr>
        <w:t xml:space="preserve">Dicas principais:</w:t>
      </w:r>
    </w:p>
    <w:p w:rsidR="00000000" w:rsidDel="00000000" w:rsidP="00000000" w:rsidRDefault="00000000" w:rsidRPr="00000000" w14:paraId="000000A8">
      <w:pPr>
        <w:pageBreakBefore w:val="0"/>
        <w:numPr>
          <w:ilvl w:val="0"/>
          <w:numId w:val="1"/>
        </w:numPr>
        <w:ind w:left="720" w:hanging="360"/>
        <w:rPr>
          <w:sz w:val="24"/>
          <w:szCs w:val="24"/>
        </w:rPr>
      </w:pPr>
      <w:r w:rsidDel="00000000" w:rsidR="00000000" w:rsidRPr="00000000">
        <w:rPr>
          <w:sz w:val="24"/>
          <w:szCs w:val="24"/>
          <w:rtl w:val="0"/>
        </w:rPr>
        <w:t xml:space="preserve">Escrever (no caderno e nos livros).</w:t>
      </w:r>
    </w:p>
    <w:p w:rsidR="00000000" w:rsidDel="00000000" w:rsidP="00000000" w:rsidRDefault="00000000" w:rsidRPr="00000000" w14:paraId="000000A9">
      <w:pPr>
        <w:pageBreakBefore w:val="0"/>
        <w:numPr>
          <w:ilvl w:val="0"/>
          <w:numId w:val="1"/>
        </w:numPr>
        <w:ind w:left="720" w:hanging="360"/>
        <w:rPr>
          <w:sz w:val="24"/>
          <w:szCs w:val="24"/>
        </w:rPr>
      </w:pPr>
      <w:r w:rsidDel="00000000" w:rsidR="00000000" w:rsidRPr="00000000">
        <w:rPr>
          <w:sz w:val="24"/>
          <w:szCs w:val="24"/>
          <w:rtl w:val="0"/>
        </w:rPr>
        <w:t xml:space="preserve">Usar marca-texto não é escrever. Ajuda, mas exige complemento.</w:t>
      </w:r>
    </w:p>
    <w:p w:rsidR="00000000" w:rsidDel="00000000" w:rsidP="00000000" w:rsidRDefault="00000000" w:rsidRPr="00000000" w14:paraId="000000AA">
      <w:pPr>
        <w:pageBreakBefore w:val="0"/>
        <w:numPr>
          <w:ilvl w:val="0"/>
          <w:numId w:val="1"/>
        </w:numPr>
        <w:ind w:left="720" w:hanging="360"/>
        <w:rPr>
          <w:sz w:val="24"/>
          <w:szCs w:val="24"/>
        </w:rPr>
      </w:pPr>
      <w:r w:rsidDel="00000000" w:rsidR="00000000" w:rsidRPr="00000000">
        <w:rPr>
          <w:sz w:val="24"/>
          <w:szCs w:val="24"/>
          <w:rtl w:val="0"/>
        </w:rPr>
        <w:t xml:space="preserve">Ouvir música em outro idioma desconhecido ou sem letra. Exemplo do que eu costumo ouvir: "Mozart - Música Clássica para estudar e memorizar" do link </w:t>
      </w:r>
      <w:hyperlink r:id="rId18">
        <w:r w:rsidDel="00000000" w:rsidR="00000000" w:rsidRPr="00000000">
          <w:rPr>
            <w:color w:val="1155cc"/>
            <w:sz w:val="24"/>
            <w:szCs w:val="24"/>
            <w:u w:val="single"/>
            <w:rtl w:val="0"/>
          </w:rPr>
          <w:t xml:space="preserve">https://youtu.be/1DpfzZ3UdN0</w:t>
        </w:r>
      </w:hyperlink>
      <w:r w:rsidDel="00000000" w:rsidR="00000000" w:rsidRPr="00000000">
        <w:rPr>
          <w:sz w:val="24"/>
          <w:szCs w:val="24"/>
          <w:rtl w:val="0"/>
        </w:rPr>
        <w:t xml:space="preserve"> </w:t>
      </w:r>
    </w:p>
    <w:p w:rsidR="00000000" w:rsidDel="00000000" w:rsidP="00000000" w:rsidRDefault="00000000" w:rsidRPr="00000000" w14:paraId="000000AB">
      <w:pPr>
        <w:pageBreakBefore w:val="0"/>
        <w:numPr>
          <w:ilvl w:val="0"/>
          <w:numId w:val="1"/>
        </w:numPr>
        <w:ind w:left="720" w:hanging="360"/>
        <w:rPr>
          <w:sz w:val="24"/>
          <w:szCs w:val="24"/>
        </w:rPr>
      </w:pPr>
      <w:r w:rsidDel="00000000" w:rsidR="00000000" w:rsidRPr="00000000">
        <w:rPr>
          <w:sz w:val="24"/>
          <w:szCs w:val="24"/>
          <w:rtl w:val="0"/>
        </w:rPr>
        <w:t xml:space="preserve">Professor não ensina, professor explica. Aula é para entender, aprender é sozinho.</w:t>
      </w:r>
    </w:p>
    <w:p w:rsidR="00000000" w:rsidDel="00000000" w:rsidP="00000000" w:rsidRDefault="00000000" w:rsidRPr="00000000" w14:paraId="000000AC">
      <w:pPr>
        <w:pageBreakBefore w:val="0"/>
        <w:numPr>
          <w:ilvl w:val="0"/>
          <w:numId w:val="1"/>
        </w:numPr>
        <w:ind w:left="720" w:hanging="360"/>
        <w:rPr>
          <w:sz w:val="24"/>
          <w:szCs w:val="24"/>
        </w:rPr>
      </w:pPr>
      <w:r w:rsidDel="00000000" w:rsidR="00000000" w:rsidRPr="00000000">
        <w:rPr>
          <w:sz w:val="24"/>
          <w:szCs w:val="24"/>
          <w:rtl w:val="0"/>
        </w:rPr>
        <w:t xml:space="preserve">O segredo da inteligência é TODO DIA um pouco. Um dia sem aprender é um dia jogado no lixo, não volta mais. </w:t>
      </w:r>
    </w:p>
    <w:p w:rsidR="00000000" w:rsidDel="00000000" w:rsidP="00000000" w:rsidRDefault="00000000" w:rsidRPr="00000000" w14:paraId="000000AD">
      <w:pPr>
        <w:pageBreakBefore w:val="0"/>
        <w:rPr>
          <w:sz w:val="24"/>
          <w:szCs w:val="24"/>
        </w:rPr>
      </w:pPr>
      <w:r w:rsidDel="00000000" w:rsidR="00000000" w:rsidRPr="00000000">
        <w:rPr>
          <w:rtl w:val="0"/>
        </w:rPr>
      </w:r>
    </w:p>
    <w:p w:rsidR="00000000" w:rsidDel="00000000" w:rsidP="00000000" w:rsidRDefault="00000000" w:rsidRPr="00000000" w14:paraId="000000AE">
      <w:pPr>
        <w:pageBreakBefore w:val="0"/>
        <w:jc w:val="both"/>
        <w:rPr>
          <w:sz w:val="24"/>
          <w:szCs w:val="24"/>
        </w:rPr>
      </w:pPr>
      <w:r w:rsidDel="00000000" w:rsidR="00000000" w:rsidRPr="00000000">
        <w:rPr>
          <w:sz w:val="24"/>
          <w:szCs w:val="24"/>
          <w:rtl w:val="0"/>
        </w:rPr>
        <w:t xml:space="preserve">O curso "Princípios e Métodos da Autoeducação" do professor Olavo pode ser considerado um pouco caro para quem não tem muitos recursos, mas existe muito material gratuito que ajuda nesse sentido. Os vídeos do professor Pier, que acabei de citar, são exemplos disso.</w:t>
      </w:r>
    </w:p>
    <w:p w:rsidR="00000000" w:rsidDel="00000000" w:rsidP="00000000" w:rsidRDefault="00000000" w:rsidRPr="00000000" w14:paraId="000000AF">
      <w:pPr>
        <w:pageBreakBefore w:val="0"/>
        <w:jc w:val="both"/>
        <w:rPr>
          <w:sz w:val="24"/>
          <w:szCs w:val="24"/>
        </w:rPr>
      </w:pPr>
      <w:r w:rsidDel="00000000" w:rsidR="00000000" w:rsidRPr="00000000">
        <w:rPr>
          <w:rtl w:val="0"/>
        </w:rPr>
      </w:r>
    </w:p>
    <w:p w:rsidR="00000000" w:rsidDel="00000000" w:rsidP="00000000" w:rsidRDefault="00000000" w:rsidRPr="00000000" w14:paraId="000000B0">
      <w:pPr>
        <w:pageBreakBefore w:val="0"/>
        <w:jc w:val="both"/>
        <w:rPr>
          <w:sz w:val="24"/>
          <w:szCs w:val="24"/>
        </w:rPr>
      </w:pPr>
      <w:r w:rsidDel="00000000" w:rsidR="00000000" w:rsidRPr="00000000">
        <w:rPr>
          <w:rtl w:val="0"/>
        </w:rPr>
      </w:r>
    </w:p>
    <w:p w:rsidR="00000000" w:rsidDel="00000000" w:rsidP="00000000" w:rsidRDefault="00000000" w:rsidRPr="00000000" w14:paraId="000000B1">
      <w:pPr>
        <w:pageBreakBefore w:val="0"/>
        <w:rPr>
          <w:sz w:val="24"/>
          <w:szCs w:val="24"/>
        </w:rPr>
      </w:pPr>
      <w:r w:rsidDel="00000000" w:rsidR="00000000" w:rsidRPr="00000000">
        <w:rPr>
          <w:rtl w:val="0"/>
        </w:rPr>
      </w:r>
    </w:p>
    <w:p w:rsidR="00000000" w:rsidDel="00000000" w:rsidP="00000000" w:rsidRDefault="00000000" w:rsidRPr="00000000" w14:paraId="000000B2">
      <w:pPr>
        <w:pageBreakBefore w:val="0"/>
        <w:rPr>
          <w:b w:val="1"/>
          <w:color w:val="0000ff"/>
          <w:sz w:val="24"/>
          <w:szCs w:val="24"/>
        </w:rPr>
      </w:pPr>
      <w:r w:rsidDel="00000000" w:rsidR="00000000" w:rsidRPr="00000000">
        <w:rPr>
          <w:b w:val="1"/>
          <w:color w:val="0000ff"/>
          <w:sz w:val="24"/>
          <w:szCs w:val="24"/>
          <w:rtl w:val="0"/>
        </w:rPr>
        <w:t xml:space="preserve">POST-IT E MARCA-TEXTO</w:t>
      </w:r>
    </w:p>
    <w:p w:rsidR="00000000" w:rsidDel="00000000" w:rsidP="00000000" w:rsidRDefault="00000000" w:rsidRPr="00000000" w14:paraId="000000B3">
      <w:pPr>
        <w:pageBreakBefore w:val="0"/>
        <w:rPr>
          <w:sz w:val="24"/>
          <w:szCs w:val="24"/>
        </w:rPr>
      </w:pPr>
      <w:r w:rsidDel="00000000" w:rsidR="00000000" w:rsidRPr="00000000">
        <w:rPr>
          <w:rtl w:val="0"/>
        </w:rPr>
      </w:r>
    </w:p>
    <w:p w:rsidR="00000000" w:rsidDel="00000000" w:rsidP="00000000" w:rsidRDefault="00000000" w:rsidRPr="00000000" w14:paraId="000000B4">
      <w:pPr>
        <w:pageBreakBefore w:val="0"/>
        <w:jc w:val="both"/>
        <w:rPr>
          <w:sz w:val="24"/>
          <w:szCs w:val="24"/>
        </w:rPr>
      </w:pPr>
      <w:r w:rsidDel="00000000" w:rsidR="00000000" w:rsidRPr="00000000">
        <w:rPr>
          <w:b w:val="1"/>
          <w:sz w:val="24"/>
          <w:szCs w:val="24"/>
          <w:rtl w:val="0"/>
        </w:rPr>
        <w:t xml:space="preserve">Lápis 2B</w:t>
      </w:r>
      <w:r w:rsidDel="00000000" w:rsidR="00000000" w:rsidRPr="00000000">
        <w:rPr>
          <w:sz w:val="24"/>
          <w:szCs w:val="24"/>
          <w:rtl w:val="0"/>
        </w:rPr>
        <w:t xml:space="preserve"> (ou HB) é mais macio para sublinhar e escrever nos livros. Também é mais escuro, evita que você precise pressionar ou marcar a página enquanto escreve.</w:t>
      </w:r>
    </w:p>
    <w:p w:rsidR="00000000" w:rsidDel="00000000" w:rsidP="00000000" w:rsidRDefault="00000000" w:rsidRPr="00000000" w14:paraId="000000B5">
      <w:pPr>
        <w:pageBreakBefore w:val="0"/>
        <w:jc w:val="both"/>
        <w:rPr>
          <w:sz w:val="24"/>
          <w:szCs w:val="24"/>
        </w:rPr>
      </w:pPr>
      <w:r w:rsidDel="00000000" w:rsidR="00000000" w:rsidRPr="00000000">
        <w:rPr>
          <w:rtl w:val="0"/>
        </w:rPr>
      </w:r>
    </w:p>
    <w:p w:rsidR="00000000" w:rsidDel="00000000" w:rsidP="00000000" w:rsidRDefault="00000000" w:rsidRPr="00000000" w14:paraId="000000B6">
      <w:pPr>
        <w:pageBreakBefore w:val="0"/>
        <w:jc w:val="both"/>
        <w:rPr>
          <w:sz w:val="24"/>
          <w:szCs w:val="24"/>
        </w:rPr>
      </w:pPr>
      <w:r w:rsidDel="00000000" w:rsidR="00000000" w:rsidRPr="00000000">
        <w:rPr>
          <w:b w:val="1"/>
          <w:sz w:val="24"/>
          <w:szCs w:val="24"/>
          <w:rtl w:val="0"/>
        </w:rPr>
        <w:t xml:space="preserve">Marca-texto apagável</w:t>
      </w:r>
      <w:r w:rsidDel="00000000" w:rsidR="00000000" w:rsidRPr="00000000">
        <w:rPr>
          <w:sz w:val="24"/>
          <w:szCs w:val="24"/>
          <w:rtl w:val="0"/>
        </w:rPr>
        <w:t xml:space="preserve"> pode ser usado, o outro (convencional) deve ser evitado a todo custo, pois mancha as páginas do livro.</w:t>
      </w:r>
    </w:p>
    <w:p w:rsidR="00000000" w:rsidDel="00000000" w:rsidP="00000000" w:rsidRDefault="00000000" w:rsidRPr="00000000" w14:paraId="000000B7">
      <w:pPr>
        <w:pageBreakBefore w:val="0"/>
        <w:jc w:val="both"/>
        <w:rPr>
          <w:sz w:val="24"/>
          <w:szCs w:val="24"/>
        </w:rPr>
      </w:pPr>
      <w:r w:rsidDel="00000000" w:rsidR="00000000" w:rsidRPr="00000000">
        <w:rPr>
          <w:rtl w:val="0"/>
        </w:rPr>
      </w:r>
    </w:p>
    <w:p w:rsidR="00000000" w:rsidDel="00000000" w:rsidP="00000000" w:rsidRDefault="00000000" w:rsidRPr="00000000" w14:paraId="000000B8">
      <w:pPr>
        <w:pageBreakBefore w:val="0"/>
        <w:jc w:val="both"/>
        <w:rPr>
          <w:sz w:val="24"/>
          <w:szCs w:val="24"/>
        </w:rPr>
      </w:pPr>
      <w:r w:rsidDel="00000000" w:rsidR="00000000" w:rsidRPr="00000000">
        <w:rPr>
          <w:b w:val="1"/>
          <w:sz w:val="24"/>
          <w:szCs w:val="24"/>
          <w:rtl w:val="0"/>
        </w:rPr>
        <w:t xml:space="preserve">Lápis de cor NEON </w:t>
      </w:r>
      <w:r w:rsidDel="00000000" w:rsidR="00000000" w:rsidRPr="00000000">
        <w:rPr>
          <w:sz w:val="24"/>
          <w:szCs w:val="24"/>
          <w:rtl w:val="0"/>
        </w:rPr>
        <w:t xml:space="preserve">são excelentes, pois não estragam os livros. Mas exigem mais tempo e atenção na hora de pintar. Se você não tem paciência, não use.</w:t>
      </w:r>
      <w:r w:rsidDel="00000000" w:rsidR="00000000" w:rsidRPr="00000000">
        <w:drawing>
          <wp:anchor allowOverlap="1" behindDoc="0" distB="114300" distT="114300" distL="114300" distR="114300" hidden="0" layoutInCell="1" locked="0" relativeHeight="0" simplePos="0">
            <wp:simplePos x="0" y="0"/>
            <wp:positionH relativeFrom="column">
              <wp:posOffset>3733800</wp:posOffset>
            </wp:positionH>
            <wp:positionV relativeFrom="paragraph">
              <wp:posOffset>455437</wp:posOffset>
            </wp:positionV>
            <wp:extent cx="1852613" cy="1852613"/>
            <wp:effectExtent b="0" l="0" r="0" t="0"/>
            <wp:wrapSquare wrapText="bothSides" distB="114300" distT="114300" distL="114300" distR="114300"/>
            <wp:docPr id="3"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1852613" cy="1852613"/>
                    </a:xfrm>
                    <a:prstGeom prst="rect"/>
                    <a:ln/>
                  </pic:spPr>
                </pic:pic>
              </a:graphicData>
            </a:graphic>
          </wp:anchor>
        </w:drawing>
      </w:r>
    </w:p>
    <w:p w:rsidR="00000000" w:rsidDel="00000000" w:rsidP="00000000" w:rsidRDefault="00000000" w:rsidRPr="00000000" w14:paraId="000000B9">
      <w:pPr>
        <w:pageBreakBefore w:val="0"/>
        <w:rPr>
          <w:sz w:val="24"/>
          <w:szCs w:val="24"/>
        </w:rPr>
      </w:pPr>
      <w:r w:rsidDel="00000000" w:rsidR="00000000" w:rsidRPr="00000000">
        <w:rPr>
          <w:rtl w:val="0"/>
        </w:rPr>
      </w:r>
    </w:p>
    <w:p w:rsidR="00000000" w:rsidDel="00000000" w:rsidP="00000000" w:rsidRDefault="00000000" w:rsidRPr="00000000" w14:paraId="000000BA">
      <w:pPr>
        <w:pageBreakBefore w:val="0"/>
        <w:jc w:val="both"/>
        <w:rPr>
          <w:sz w:val="24"/>
          <w:szCs w:val="24"/>
        </w:rPr>
      </w:pPr>
      <w:r w:rsidDel="00000000" w:rsidR="00000000" w:rsidRPr="00000000">
        <w:rPr>
          <w:b w:val="1"/>
          <w:sz w:val="24"/>
          <w:szCs w:val="24"/>
          <w:rtl w:val="0"/>
        </w:rPr>
        <w:t xml:space="preserve">Use cores diferentes. </w:t>
      </w:r>
      <w:r w:rsidDel="00000000" w:rsidR="00000000" w:rsidRPr="00000000">
        <w:rPr>
          <w:sz w:val="24"/>
          <w:szCs w:val="24"/>
          <w:rtl w:val="0"/>
        </w:rPr>
        <w:t xml:space="preserve">Eu uso cor de rosa ou vermelho para registrar sugestões de livro: título e autor. Assim fica mais fácil encontrar quando eu estou com pressa. Uso laranja ou marrom para escrever (copiar) citações inteiras ou pedaços delas. Para o resto uso azul ou preto mesmo. Tente simplificar nas escolhas das cores e métodos. O método não pode complicar ainda mais as coisas. Que tal aquelas canetas 4 em 1? Parece uma boa ideia. </w:t>
      </w:r>
    </w:p>
    <w:p w:rsidR="00000000" w:rsidDel="00000000" w:rsidP="00000000" w:rsidRDefault="00000000" w:rsidRPr="00000000" w14:paraId="000000BB">
      <w:pPr>
        <w:pageBreakBefore w:val="0"/>
        <w:jc w:val="both"/>
        <w:rPr>
          <w:sz w:val="24"/>
          <w:szCs w:val="24"/>
        </w:rPr>
      </w:pPr>
      <w:r w:rsidDel="00000000" w:rsidR="00000000" w:rsidRPr="00000000">
        <w:rPr>
          <w:rtl w:val="0"/>
        </w:rPr>
      </w:r>
    </w:p>
    <w:p w:rsidR="00000000" w:rsidDel="00000000" w:rsidP="00000000" w:rsidRDefault="00000000" w:rsidRPr="00000000" w14:paraId="000000BC">
      <w:pPr>
        <w:pageBreakBefore w:val="0"/>
        <w:jc w:val="both"/>
        <w:rPr>
          <w:sz w:val="24"/>
          <w:szCs w:val="24"/>
        </w:rPr>
      </w:pPr>
      <w:r w:rsidDel="00000000" w:rsidR="00000000" w:rsidRPr="00000000">
        <w:rPr>
          <w:b w:val="1"/>
          <w:color w:val="0000ff"/>
          <w:sz w:val="24"/>
          <w:szCs w:val="24"/>
          <w:rtl w:val="0"/>
        </w:rPr>
        <w:t xml:space="preserve">SOBRE OS FILMES SUGERIDOS NESTE MÊS</w:t>
      </w:r>
      <w:r w:rsidDel="00000000" w:rsidR="00000000" w:rsidRPr="00000000">
        <w:rPr>
          <w:rtl w:val="0"/>
        </w:rPr>
      </w:r>
    </w:p>
    <w:p w:rsidR="00000000" w:rsidDel="00000000" w:rsidP="00000000" w:rsidRDefault="00000000" w:rsidRPr="00000000" w14:paraId="000000BD">
      <w:pPr>
        <w:pageBreakBefore w:val="0"/>
        <w:jc w:val="both"/>
        <w:rPr>
          <w:sz w:val="24"/>
          <w:szCs w:val="24"/>
        </w:rPr>
      </w:pPr>
      <w:r w:rsidDel="00000000" w:rsidR="00000000" w:rsidRPr="00000000">
        <w:rPr>
          <w:rtl w:val="0"/>
        </w:rPr>
      </w:r>
    </w:p>
    <w:p w:rsidR="00000000" w:rsidDel="00000000" w:rsidP="00000000" w:rsidRDefault="00000000" w:rsidRPr="00000000" w14:paraId="000000BE">
      <w:pPr>
        <w:pageBreakBefore w:val="0"/>
        <w:jc w:val="both"/>
        <w:rPr>
          <w:sz w:val="24"/>
          <w:szCs w:val="24"/>
        </w:rPr>
      </w:pPr>
      <w:r w:rsidDel="00000000" w:rsidR="00000000" w:rsidRPr="00000000">
        <w:rPr>
          <w:sz w:val="24"/>
          <w:szCs w:val="24"/>
          <w:rtl w:val="0"/>
        </w:rPr>
        <w:t xml:space="preserve">Primeiro filme que sugerimos foi: "O Milagre de Anne Sullivan" (1962).</w:t>
      </w:r>
    </w:p>
    <w:p w:rsidR="00000000" w:rsidDel="00000000" w:rsidP="00000000" w:rsidRDefault="00000000" w:rsidRPr="00000000" w14:paraId="000000BF">
      <w:pPr>
        <w:pageBreakBefore w:val="0"/>
        <w:jc w:val="both"/>
        <w:rPr>
          <w:color w:val="202124"/>
          <w:sz w:val="24"/>
          <w:szCs w:val="24"/>
          <w:highlight w:val="white"/>
        </w:rPr>
      </w:pPr>
      <w:r w:rsidDel="00000000" w:rsidR="00000000" w:rsidRPr="00000000">
        <w:rPr>
          <w:color w:val="202124"/>
          <w:sz w:val="24"/>
          <w:szCs w:val="24"/>
          <w:highlight w:val="white"/>
          <w:rtl w:val="0"/>
        </w:rPr>
        <w:t xml:space="preserve">Conta a história de </w:t>
      </w:r>
      <w:r w:rsidDel="00000000" w:rsidR="00000000" w:rsidRPr="00000000">
        <w:rPr>
          <w:b w:val="1"/>
          <w:color w:val="202124"/>
          <w:sz w:val="24"/>
          <w:szCs w:val="24"/>
          <w:highlight w:val="white"/>
          <w:rtl w:val="0"/>
        </w:rPr>
        <w:t xml:space="preserve">Helen Keller </w:t>
      </w:r>
      <w:r w:rsidDel="00000000" w:rsidR="00000000" w:rsidRPr="00000000">
        <w:rPr>
          <w:color w:val="202124"/>
          <w:sz w:val="24"/>
          <w:szCs w:val="24"/>
          <w:highlight w:val="white"/>
          <w:rtl w:val="0"/>
        </w:rPr>
        <w:t xml:space="preserve">que era filha de Kate Adams Keller e de Arthur Keller, que foi capitão do Exército d</w:t>
      </w:r>
      <w:r w:rsidDel="00000000" w:rsidR="00000000" w:rsidRPr="00000000">
        <w:rPr>
          <w:color w:val="202124"/>
          <w:sz w:val="24"/>
          <w:szCs w:val="24"/>
          <w:highlight w:val="white"/>
          <w:rtl w:val="0"/>
        </w:rPr>
        <w:t xml:space="preserve">os Estados Confederados da América. Aos 19 meses, </w:t>
      </w:r>
      <w:r w:rsidDel="00000000" w:rsidR="00000000" w:rsidRPr="00000000">
        <w:rPr>
          <w:b w:val="1"/>
          <w:color w:val="202124"/>
          <w:sz w:val="24"/>
          <w:szCs w:val="24"/>
          <w:highlight w:val="white"/>
          <w:rtl w:val="0"/>
        </w:rPr>
        <w:t xml:space="preserve">ficou cega e surda</w:t>
      </w:r>
      <w:r w:rsidDel="00000000" w:rsidR="00000000" w:rsidRPr="00000000">
        <w:rPr>
          <w:color w:val="202124"/>
          <w:sz w:val="24"/>
          <w:szCs w:val="24"/>
          <w:highlight w:val="white"/>
          <w:rtl w:val="0"/>
        </w:rPr>
        <w:t xml:space="preserve"> por causa de uma doença que hoje acredita-se ter sido escarlatina ou meningite.</w:t>
      </w:r>
      <w:r w:rsidDel="00000000" w:rsidR="00000000" w:rsidRPr="00000000">
        <w:drawing>
          <wp:anchor allowOverlap="1" behindDoc="0" distB="114300" distT="114300" distL="114300" distR="114300" hidden="0" layoutInCell="1" locked="0" relativeHeight="0" simplePos="0">
            <wp:simplePos x="0" y="0"/>
            <wp:positionH relativeFrom="column">
              <wp:posOffset>4416750</wp:posOffset>
            </wp:positionH>
            <wp:positionV relativeFrom="paragraph">
              <wp:posOffset>844228</wp:posOffset>
            </wp:positionV>
            <wp:extent cx="1315641" cy="1759409"/>
            <wp:effectExtent b="0" l="0" r="0" t="0"/>
            <wp:wrapSquare wrapText="bothSides" distB="114300" distT="114300" distL="114300" distR="114300"/>
            <wp:docPr id="6"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1315641" cy="1759409"/>
                    </a:xfrm>
                    <a:prstGeom prst="rect"/>
                    <a:ln/>
                  </pic:spPr>
                </pic:pic>
              </a:graphicData>
            </a:graphic>
          </wp:anchor>
        </w:drawing>
      </w:r>
    </w:p>
    <w:p w:rsidR="00000000" w:rsidDel="00000000" w:rsidP="00000000" w:rsidRDefault="00000000" w:rsidRPr="00000000" w14:paraId="000000C0">
      <w:pPr>
        <w:pageBreakBefore w:val="0"/>
        <w:jc w:val="both"/>
        <w:rPr>
          <w:color w:val="202124"/>
          <w:sz w:val="24"/>
          <w:szCs w:val="24"/>
          <w:highlight w:val="white"/>
        </w:rPr>
      </w:pPr>
      <w:r w:rsidDel="00000000" w:rsidR="00000000" w:rsidRPr="00000000">
        <w:rPr>
          <w:rtl w:val="0"/>
        </w:rPr>
      </w:r>
    </w:p>
    <w:p w:rsidR="00000000" w:rsidDel="00000000" w:rsidP="00000000" w:rsidRDefault="00000000" w:rsidRPr="00000000" w14:paraId="000000C1">
      <w:pPr>
        <w:pageBreakBefore w:val="0"/>
        <w:jc w:val="both"/>
        <w:rPr>
          <w:sz w:val="24"/>
          <w:szCs w:val="24"/>
          <w:highlight w:val="white"/>
        </w:rPr>
      </w:pPr>
      <w:r w:rsidDel="00000000" w:rsidR="00000000" w:rsidRPr="00000000">
        <w:rPr>
          <w:sz w:val="24"/>
          <w:szCs w:val="24"/>
          <w:highlight w:val="white"/>
          <w:rtl w:val="0"/>
        </w:rPr>
        <w:t xml:space="preserve">Helen se tornou </w:t>
      </w:r>
      <w:r w:rsidDel="00000000" w:rsidR="00000000" w:rsidRPr="00000000">
        <w:rPr>
          <w:sz w:val="24"/>
          <w:szCs w:val="24"/>
          <w:highlight w:val="white"/>
          <w:rtl w:val="0"/>
        </w:rPr>
        <w:t xml:space="preserve">escritora, conferencista e ativista social norte-americana. Foi a primeira pessoa surdocega da história a conquistar um bacharelado. Há muita coisa interessante nesse filme sobre o processo de aprendizagem, mas a cena principal que eu gostaria que todos vocês se atentassem é o momento em que, finalmente, a criança entende a relação entre a coisa e a palavra. Ela fica eufórica: é o poder da linguagem e a alegria de conhecer/aprender. Infelizmente, tornou-se uma esquerdista na vida adulta, mas isso não diminui a beleza do processo de aprendizado da sua infância.</w:t>
      </w:r>
    </w:p>
    <w:p w:rsidR="00000000" w:rsidDel="00000000" w:rsidP="00000000" w:rsidRDefault="00000000" w:rsidRPr="00000000" w14:paraId="000000C2">
      <w:pPr>
        <w:pageBreakBefore w:val="0"/>
        <w:jc w:val="both"/>
        <w:rPr>
          <w:sz w:val="24"/>
          <w:szCs w:val="24"/>
          <w:highlight w:val="white"/>
        </w:rPr>
      </w:pPr>
      <w:r w:rsidDel="00000000" w:rsidR="00000000" w:rsidRPr="00000000">
        <w:rPr>
          <w:rtl w:val="0"/>
        </w:rPr>
      </w:r>
    </w:p>
    <w:p w:rsidR="00000000" w:rsidDel="00000000" w:rsidP="00000000" w:rsidRDefault="00000000" w:rsidRPr="00000000" w14:paraId="000000C3">
      <w:pPr>
        <w:pageBreakBefore w:val="0"/>
        <w:jc w:val="both"/>
        <w:rPr>
          <w:color w:val="cc4125"/>
          <w:sz w:val="24"/>
          <w:szCs w:val="24"/>
          <w:highlight w:val="white"/>
        </w:rPr>
      </w:pPr>
      <w:r w:rsidDel="00000000" w:rsidR="00000000" w:rsidRPr="00000000">
        <w:rPr>
          <w:sz w:val="24"/>
          <w:szCs w:val="24"/>
          <w:highlight w:val="white"/>
          <w:rtl w:val="0"/>
        </w:rPr>
        <w:t xml:space="preserve">Recomendamos também outros filmes que você encontra no calendário e deve assistir procurando fazer relação com a ciência e o processo de conhecer e aprender: </w:t>
      </w:r>
      <w:r w:rsidDel="00000000" w:rsidR="00000000" w:rsidRPr="00000000">
        <w:rPr>
          <w:color w:val="cc4125"/>
          <w:sz w:val="24"/>
          <w:szCs w:val="24"/>
          <w:highlight w:val="white"/>
          <w:rtl w:val="0"/>
        </w:rPr>
        <w:t xml:space="preserve">O gênio e o louco, Uma mente brilhante, O melhor lance, O jogo da imitação </w:t>
      </w:r>
      <w:r w:rsidDel="00000000" w:rsidR="00000000" w:rsidRPr="00000000">
        <w:rPr>
          <w:sz w:val="24"/>
          <w:szCs w:val="24"/>
          <w:highlight w:val="white"/>
          <w:rtl w:val="0"/>
        </w:rPr>
        <w:t xml:space="preserve">e, por fim, o documentário </w:t>
      </w:r>
      <w:r w:rsidDel="00000000" w:rsidR="00000000" w:rsidRPr="00000000">
        <w:rPr>
          <w:color w:val="cc4125"/>
          <w:sz w:val="24"/>
          <w:szCs w:val="24"/>
          <w:highlight w:val="white"/>
          <w:rtl w:val="0"/>
        </w:rPr>
        <w:t xml:space="preserve">O fim da realidade quântica.</w:t>
      </w:r>
    </w:p>
    <w:p w:rsidR="00000000" w:rsidDel="00000000" w:rsidP="00000000" w:rsidRDefault="00000000" w:rsidRPr="00000000" w14:paraId="000000C4">
      <w:pPr>
        <w:pageBreakBefore w:val="0"/>
        <w:jc w:val="both"/>
        <w:rPr>
          <w:color w:val="4d5156"/>
          <w:sz w:val="21"/>
          <w:szCs w:val="21"/>
          <w:highlight w:val="white"/>
        </w:rPr>
      </w:pPr>
      <w:r w:rsidDel="00000000" w:rsidR="00000000" w:rsidRPr="00000000">
        <w:rPr>
          <w:rtl w:val="0"/>
        </w:rPr>
      </w:r>
    </w:p>
    <w:p w:rsidR="00000000" w:rsidDel="00000000" w:rsidP="00000000" w:rsidRDefault="00000000" w:rsidRPr="00000000" w14:paraId="000000C5">
      <w:pPr>
        <w:pageBreakBefore w:val="0"/>
        <w:jc w:val="both"/>
        <w:rPr>
          <w:b w:val="1"/>
          <w:color w:val="0000ff"/>
          <w:sz w:val="24"/>
          <w:szCs w:val="24"/>
          <w:highlight w:val="white"/>
        </w:rPr>
      </w:pPr>
      <w:r w:rsidDel="00000000" w:rsidR="00000000" w:rsidRPr="00000000">
        <w:rPr>
          <w:b w:val="1"/>
          <w:color w:val="0000ff"/>
          <w:sz w:val="24"/>
          <w:szCs w:val="24"/>
          <w:highlight w:val="white"/>
          <w:rtl w:val="0"/>
        </w:rPr>
        <w:t xml:space="preserve">PRÓXIMA AULA</w:t>
      </w:r>
    </w:p>
    <w:p w:rsidR="00000000" w:rsidDel="00000000" w:rsidP="00000000" w:rsidRDefault="00000000" w:rsidRPr="00000000" w14:paraId="000000C6">
      <w:pPr>
        <w:pageBreakBefore w:val="0"/>
        <w:jc w:val="both"/>
        <w:rPr>
          <w:color w:val="202124"/>
          <w:sz w:val="24"/>
          <w:szCs w:val="24"/>
          <w:highlight w:val="white"/>
        </w:rPr>
      </w:pPr>
      <w:r w:rsidDel="00000000" w:rsidR="00000000" w:rsidRPr="00000000">
        <w:rPr>
          <w:rtl w:val="0"/>
        </w:rPr>
      </w:r>
    </w:p>
    <w:p w:rsidR="00000000" w:rsidDel="00000000" w:rsidP="00000000" w:rsidRDefault="00000000" w:rsidRPr="00000000" w14:paraId="000000C7">
      <w:pPr>
        <w:pageBreakBefore w:val="0"/>
        <w:jc w:val="both"/>
        <w:rPr>
          <w:color w:val="202124"/>
          <w:sz w:val="24"/>
          <w:szCs w:val="24"/>
          <w:highlight w:val="white"/>
        </w:rPr>
      </w:pPr>
      <w:r w:rsidDel="00000000" w:rsidR="00000000" w:rsidRPr="00000000">
        <w:rPr>
          <w:color w:val="202124"/>
          <w:sz w:val="24"/>
          <w:szCs w:val="24"/>
          <w:highlight w:val="white"/>
          <w:rtl w:val="0"/>
        </w:rPr>
        <w:t xml:space="preserve">Na próxima aula, você assistirá com a Professora Ilana sobre os 4 temperamentos e a vida de estudos. Tenho certeza que encontrará explicações para muitos vícios e qualidades que você percebeu em si mesmo durante seu processo educacional. </w:t>
      </w:r>
    </w:p>
    <w:p w:rsidR="00000000" w:rsidDel="00000000" w:rsidP="00000000" w:rsidRDefault="00000000" w:rsidRPr="00000000" w14:paraId="000000C8">
      <w:pPr>
        <w:pageBreakBefore w:val="0"/>
        <w:jc w:val="both"/>
        <w:rPr>
          <w:color w:val="202124"/>
          <w:sz w:val="24"/>
          <w:szCs w:val="24"/>
          <w:highlight w:val="white"/>
        </w:rPr>
      </w:pPr>
      <w:r w:rsidDel="00000000" w:rsidR="00000000" w:rsidRPr="00000000">
        <w:rPr>
          <w:rtl w:val="0"/>
        </w:rPr>
      </w:r>
    </w:p>
    <w:p w:rsidR="00000000" w:rsidDel="00000000" w:rsidP="00000000" w:rsidRDefault="00000000" w:rsidRPr="00000000" w14:paraId="000000C9">
      <w:pPr>
        <w:pageBreakBefore w:val="0"/>
        <w:jc w:val="both"/>
        <w:rPr>
          <w:color w:val="cc4125"/>
          <w:sz w:val="24"/>
          <w:szCs w:val="24"/>
          <w:highlight w:val="white"/>
        </w:rPr>
      </w:pPr>
      <w:r w:rsidDel="00000000" w:rsidR="00000000" w:rsidRPr="00000000">
        <w:rPr>
          <w:color w:val="202124"/>
          <w:sz w:val="24"/>
          <w:szCs w:val="24"/>
          <w:highlight w:val="white"/>
          <w:rtl w:val="0"/>
        </w:rPr>
        <w:t xml:space="preserve">Depois, nós nos reencontraremos para aplicar um pouco do que aprendemos aqui nos dois primeiros textos que iremos analisar: capítulos do livro </w:t>
      </w:r>
      <w:r w:rsidDel="00000000" w:rsidR="00000000" w:rsidRPr="00000000">
        <w:rPr>
          <w:color w:val="cc4125"/>
          <w:sz w:val="24"/>
          <w:szCs w:val="24"/>
          <w:highlight w:val="white"/>
          <w:rtl w:val="0"/>
        </w:rPr>
        <w:t xml:space="preserve">Manual Politicamente Incorreto do Capitalismo.</w:t>
      </w:r>
    </w:p>
    <w:sectPr>
      <w:headerReference r:id="rId21" w:type="default"/>
      <w:pgSz w:h="16834" w:w="11909" w:orient="portrait"/>
      <w:pgMar w:bottom="1231.77165354331"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A">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image" Target="media/image2.png"/><Relationship Id="rId10" Type="http://schemas.openxmlformats.org/officeDocument/2006/relationships/image" Target="media/image6.png"/><Relationship Id="rId21" Type="http://schemas.openxmlformats.org/officeDocument/2006/relationships/header" Target="header1.xml"/><Relationship Id="rId13" Type="http://schemas.openxmlformats.org/officeDocument/2006/relationships/image" Target="media/image4.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pi.whatsapp.com/send?phone=5549998013838" TargetMode="External"/><Relationship Id="rId15" Type="http://schemas.openxmlformats.org/officeDocument/2006/relationships/hyperlink" Target="https://youtu.be/Hq66X9f-zgc" TargetMode="External"/><Relationship Id="rId14" Type="http://schemas.openxmlformats.org/officeDocument/2006/relationships/hyperlink" Target="https://pragmatismo.jusbrasil.com.br/noticias/307765443/a-biblioteca-de-umberto-eco-deixa-qualquer-um-de-queixo-caido#:~:text='Anti%2Dbiblioteca'%20de%20Umberto,qualquer%20um%20de%20queixo%20ca%C3%ADdo.&amp;text=A%20%E2%80%9Canti%2Dbiblioteca%E2%80%9D%20do,era%20um%20hotel%2C%20em%20flats" TargetMode="External"/><Relationship Id="rId17" Type="http://schemas.openxmlformats.org/officeDocument/2006/relationships/hyperlink" Target="https://youtu.be/kTEfeyzbWP0" TargetMode="External"/><Relationship Id="rId16" Type="http://schemas.openxmlformats.org/officeDocument/2006/relationships/hyperlink" Target="https://youtu.be/RlSCoYwnxr4" TargetMode="External"/><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hyperlink" Target="https://drive.google.com/drive/folders/1tLA0z9W-541PqvtNu3WakjoFOuCOAD4g?usp=sharing" TargetMode="External"/><Relationship Id="rId18" Type="http://schemas.openxmlformats.org/officeDocument/2006/relationships/hyperlink" Target="https://youtu.be/1DpfzZ3UdN0" TargetMode="External"/><Relationship Id="rId7" Type="http://schemas.openxmlformats.org/officeDocument/2006/relationships/hyperlink" Target="https://drive.google.com/file/d/1BhgYGvX76rT6JoJv5GdmzgMmMW2nTSRW/view?usp=sharing" TargetMode="External"/><Relationship Id="rId8" Type="http://schemas.openxmlformats.org/officeDocument/2006/relationships/hyperlink" Target="https://t.me/joinchat/JLPT2uV-Tfs1MzN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