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Revit, ao criar um circuito elétrico, qual das seguintes opções descreve corretamente o processo de seleção e conexão de componentes elétricos?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É necessário criar primeiro uma família personalizada de luminárias antes de conectá-las ao circuito.</w:t>
        <w:br w:type="textWrapping"/>
        <w:t xml:space="preserve">b) A conexão do circuito elétrico ocorre automaticamente ao selecionar o disjuntor no painel e inserir as luminárias no projeto.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c) Para conectar um circuito elétrico, deve-se selecionar os componentes elétricos (como luminárias ou tomadas) e, em seguida, usar a ferramenta "Circuito Elétrico" para atribuí-los a um painel.</w:t>
        <w:br w:type="textWrapping"/>
      </w:r>
      <w:r w:rsidDel="00000000" w:rsidR="00000000" w:rsidRPr="00000000">
        <w:rPr>
          <w:rtl w:val="0"/>
        </w:rPr>
        <w:t xml:space="preserve">d) O Revit não permite a criação de circuitos elétricos para sistemas de iluminação, apenas para sistemas de força.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Resposta:</w:t>
      </w:r>
      <w:r w:rsidDel="00000000" w:rsidR="00000000" w:rsidRPr="00000000">
        <w:rPr>
          <w:rtl w:val="0"/>
        </w:rPr>
        <w:t xml:space="preserve"> c) Para conectar um circuito elétrico, deve-se selecionar os componentes elétricos (como luminárias ou tomadas) e, em seguida, usar a ferramenta "Circuito Elétrico" para atribuí-los a um painel.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Em um projeto elétrico no Revit, ao definir as potências dos equipamentos conectados a um circuito, qual das opções abaixo é a correta em relação à atribuição e cálculo das potências?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a) O Revit calcula automaticamente a potência total do circuito com base nas especificações de cada equipamento conectado.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b) A potência dos equipamentos deve ser inserida manualmente e o Revit não realiza o somatório automático da potência total do circuito.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c) Para calcular a potência, o Revit exige que o usuário crie uma tabela personalizada de cada circuito.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d) O Revit não permite a inclusão de informações de potência elétrica nos circuitos, apenas as correntes.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Resposta: a) O Revit calcula automaticamente a potência total do circuito com base nas especificações de cada equipamento conectado.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No contexto de um projeto elétrico, qual a diferença entre TUE (Tomada de Uso Específico) e TUG (Tomada de Uso Geral)?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a) As TUEs são tomadas que servem para qualquer tipo de equipamento de uso doméstico, enquanto as TUGs são específicas para equipamentos de alta potência.</w:t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b) TUE é destinada a equipamentos de potência elevada e uso específico, como chuveiros e ar-condicionado, enquanto TUG é usada para equipamentos de uso geral, como eletrodomésticos de menor potência.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c) TUE e TUG são tomadas idênticas, diferenciando-se apenas pela voltagem a que estão conectadas.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d) As TUGs são projetadas apenas para locais industriais, enquanto as TUEs são exclusivas para ambientes residenciais.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Resposta: b) TUE é destinada a equipamentos de potência elevada e uso específico, como chuveiros e ar-condicionado, enquanto TUG é usada para equipamentos de uso geral, como eletrodomésticos de menor potência.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