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Arial" w:cs="Arial" w:eastAsia="Arial" w:hAnsi="Arial"/>
          <w:b w:val="1"/>
          <w:color w:val="0000ff"/>
          <w:sz w:val="24"/>
          <w:szCs w:val="24"/>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TÉCNICAS </w:t>
      </w:r>
    </w:p>
    <w:p w:rsidR="00000000" w:rsidDel="00000000" w:rsidP="00000000" w:rsidRDefault="00000000" w:rsidRPr="00000000" w14:paraId="0000000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Processamento Da Vinci</w:t>
      </w:r>
    </w:p>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Imagina o seguinte, lembra que eu falei do filme “Divergente”, da mente divergente, da mente que abre opções? Se você não viu o vídeo da Técnica </w:t>
      </w:r>
      <w:r w:rsidDel="00000000" w:rsidR="00000000" w:rsidRPr="00000000">
        <w:rPr>
          <w:rFonts w:ascii="Arial" w:cs="Arial" w:eastAsia="Arial" w:hAnsi="Arial"/>
          <w:i w:val="1"/>
          <w:sz w:val="24"/>
          <w:szCs w:val="24"/>
          <w:rtl w:val="0"/>
        </w:rPr>
        <w:t xml:space="preserve">Brainwriting</w:t>
      </w:r>
      <w:r w:rsidDel="00000000" w:rsidR="00000000" w:rsidRPr="00000000">
        <w:rPr>
          <w:rFonts w:ascii="Arial" w:cs="Arial" w:eastAsia="Arial" w:hAnsi="Arial"/>
          <w:sz w:val="24"/>
          <w:szCs w:val="24"/>
          <w:rtl w:val="0"/>
        </w:rPr>
        <w:t xml:space="preserve">, veja tá? É a base de todas as técnicas deste módulo. É muito importante. Tem que ver </w:t>
      </w:r>
      <w:r w:rsidDel="00000000" w:rsidR="00000000" w:rsidRPr="00000000">
        <w:rPr>
          <w:rFonts w:ascii="Arial" w:cs="Arial" w:eastAsia="Arial" w:hAnsi="Arial"/>
          <w:i w:val="1"/>
          <w:sz w:val="24"/>
          <w:szCs w:val="24"/>
          <w:rtl w:val="0"/>
        </w:rPr>
        <w:t xml:space="preserve">Brainwriting</w:t>
      </w:r>
      <w:r w:rsidDel="00000000" w:rsidR="00000000" w:rsidRPr="00000000">
        <w:rPr>
          <w:rFonts w:ascii="Arial" w:cs="Arial" w:eastAsia="Arial" w:hAnsi="Arial"/>
          <w:sz w:val="24"/>
          <w:szCs w:val="24"/>
          <w:rtl w:val="0"/>
        </w:rPr>
        <w:t xml:space="preserve"> e entender claramente divergência e convergência. Imagina esta mente divergente. Você acha que esta mente divergente, a forma como ela pensa, como ela processa, como ela diverge, você acha que seria algo mais linear? Ou seria algo mais não linear? É meio óbvio que uma mente divergente, a gente imagina não linearidade. </w:t>
      </w:r>
    </w:p>
    <w:p w:rsidR="00000000" w:rsidDel="00000000" w:rsidP="00000000" w:rsidRDefault="00000000" w:rsidRPr="00000000" w14:paraId="00000005">
      <w:pPr>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E o mundo digital, este mundo fantástico, que eu falei lá nas 4 habilidades para o futuro. Na verdade, eu falei de um mundo pós-digital. Ele tem muitos desafios, tem muitas coisas boas, mas ele também trouxe coisas ruins. </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eu queria nesta técnica, resgatar algo da Era Pré-Digital. Eu chamo de Técnica da Vinci, porque o Leonardo da Vinci, eu adoro estudar ele. Este livro aqui é muito interessante: “Como pensar como Leonardo da Vinci”. Aqui nesta página tem algo muito interessante, mostra um dos desenhos que ele fazia. Sempre que eu penso em da Vinci, eu penso naquela mesa bagunçada, tipo mesa de desenhista e ele desenhando as ideias. </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neste desenho aqui dele, a legenda aqui embaixo diz assim: “Páginas como esta do notebook do Leonardo ajudaram a inspirar a criação do moderno </w:t>
      </w:r>
      <w:r w:rsidDel="00000000" w:rsidR="00000000" w:rsidRPr="00000000">
        <w:rPr>
          <w:rFonts w:ascii="Arial" w:cs="Arial" w:eastAsia="Arial" w:hAnsi="Arial"/>
          <w:i w:val="1"/>
          <w:sz w:val="24"/>
          <w:szCs w:val="24"/>
          <w:rtl w:val="0"/>
        </w:rPr>
        <w:t xml:space="preserve">mind mapping</w:t>
      </w:r>
      <w:r w:rsidDel="00000000" w:rsidR="00000000" w:rsidRPr="00000000">
        <w:rPr>
          <w:rFonts w:ascii="Arial" w:cs="Arial" w:eastAsia="Arial" w:hAnsi="Arial"/>
          <w:sz w:val="24"/>
          <w:szCs w:val="24"/>
          <w:rtl w:val="0"/>
        </w:rPr>
        <w:t xml:space="preserve"> – mapa mental”. Muita gente associa mapa mental a memorização, no mundo do concurso público rola muito mapa mental de resumo de livro, de resumo de aula. E a palavra mental lembra um mapa da mente, um lugar para você memorizar e entender de forma visual. As pessoas, muitas vezes desconhecem a principal utilização de mapa mental, que é o mapa mental para divergência. </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que acontece, na época de Da Vinci, as pessoas não tinham computador e por isso elas criavam ali no papel, de forma não linear. Como funciona uma mente criativa, uma mente divergente, as coisas vão aparecendo. </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partir do momento que a máquina de escrever surgiu, a máquina de escrever que simboliza o iniciozinho da era digital, até porque você digitava, você usava o seu dígito e deixava o seu dígito lá, mas a máquina de escrever trouxe o início da linearidade. Porque o papel é não linear, mas a máquina de escrever já obrigou aquela sequência linear. E depois veio o computador. O botão delete, o botão </w:t>
      </w:r>
      <w:r w:rsidDel="00000000" w:rsidR="00000000" w:rsidRPr="00000000">
        <w:rPr>
          <w:rFonts w:ascii="Arial" w:cs="Arial" w:eastAsia="Arial" w:hAnsi="Arial"/>
          <w:i w:val="1"/>
          <w:sz w:val="24"/>
          <w:szCs w:val="24"/>
          <w:rtl w:val="0"/>
        </w:rPr>
        <w:t xml:space="preserve">back space</w:t>
      </w:r>
      <w:r w:rsidDel="00000000" w:rsidR="00000000" w:rsidRPr="00000000">
        <w:rPr>
          <w:rFonts w:ascii="Arial" w:cs="Arial" w:eastAsia="Arial" w:hAnsi="Arial"/>
          <w:sz w:val="24"/>
          <w:szCs w:val="24"/>
          <w:rtl w:val="0"/>
        </w:rPr>
        <w:t xml:space="preserve"> está tão próximo, que você cria editando e editar é julgar. </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Quando você trabalha com papel, você trabalha com a não linearidade, é por isso que eu risco a minha casa, risco as paredes, tenho uma varanda gigante de giz para riscar, tenho um quarto com painel colorido, que eu risco também e abro. Lá no meu escritório, onde fica a minha biblioteca, eu tenho uma cartolina, que é o último lugar de riscar e depois, tudo vai para o computador. </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aprendi que a mente criativa precisa de espaço para expandir e precisa de um roteiro não linear, que não te trave e que não te facilite demais começar a julgar, no caso editar. </w:t>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é um livro muito popular sobre criatividade: “Roube como um artista – Steal like an artist”. Austin Kleon mostra o escritório dele, como ele dividiu uma parte analógica e uma parte digital. O computador dele e um lugar só de coisas para escrever. </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Quando eu fiz o meu primeiro apartamento aqui em São Paulo. Eu fiz isso, eu tinha já o lugar do computador e criei no lado oposto um quadro para desenhar. E quando eu me mudei para este apartamento aqui agora, aí sim! Eu criei o apartamento inteiro pensando nisso. O apartamento tem muito mais oportunidades analógicas e não lineares, do que de fato digital. Tem uma varanda aqui de giz imensa para eu escrever não linearmente. Tem um quarto com painel colorido para escrever não linearmente. Lá na biblioteca eu tenho ainda uma mesa com cartolinas para ser a última etapa linear já começando a convergir e depois vai para o computador, onde já é o resultado da criação.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chamo isso de método PC. O método PC é interessante porque ele não usa o PC, pelo contrário ele é antes do PC. Método PC é o Método Parede Cartolina. As paredes eu adoro. Eu risco minhas paredes. Eu tenho um lápis específico para escrever em paredes, que depois apaga com água. Quem disse que as paredes têm que ser brancas? Isto foi um padrão que foi criado. Por que as paredes não podem ser mais coloridas, mais divertidas e passar mensagens. Eu risco as paredes, muitas vezes uso post-its nas paredes. E a cartolina é interessante porque eu descobri, por experiência própria que muitas vezes você risca parede, bota muito post-it, mas muitas vezes você quer riscar mais e a parede está ocupada. Então, tinha que ter um jeito de desovar a parede, mas que não fosse ainda da parede para o computador. Então eu criei a minha mesa de cartolinas. Criei atrás um móvel grande para guardar as cartolinas, categorizando por cor e para onde foram guardadas. E nas cartolinas eu começo a convergir aquela não linearidade que eu fiz nas paredes, com post-it ou com lápis, só que convergindo de uma forma ainda não linear, porque a cartolina ainda permite que eu expanda. E aí sim, ela está ao lado, eu passo para o computador. Este é o Método PC – Parede Cartolina. E depois vai para o PC, então o Método é PC – PC, ou então 2 Ps, 2Cs, que é Parede, Cartolina e PC.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o </w:t>
      </w:r>
      <w:r w:rsidDel="00000000" w:rsidR="00000000" w:rsidRPr="00000000">
        <w:rPr>
          <w:rFonts w:ascii="Arial" w:cs="Arial" w:eastAsia="Arial" w:hAnsi="Arial"/>
          <w:i w:val="1"/>
          <w:sz w:val="24"/>
          <w:szCs w:val="24"/>
          <w:rtl w:val="0"/>
        </w:rPr>
        <w:t xml:space="preserve">mind mapping</w:t>
      </w:r>
      <w:r w:rsidDel="00000000" w:rsidR="00000000" w:rsidRPr="00000000">
        <w:rPr>
          <w:rFonts w:ascii="Arial" w:cs="Arial" w:eastAsia="Arial" w:hAnsi="Arial"/>
          <w:sz w:val="24"/>
          <w:szCs w:val="24"/>
          <w:rtl w:val="0"/>
        </w:rPr>
        <w:t xml:space="preserve"> que muita gente acha que é para memorizar é uma grande ferramenta de divergência, porque ele é o máximo de não linearidade que você tem usando um computador, que é algo digital linear. </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Então é uma forma de você ter uma espécie de parede no computador, em que você começa com um assunto ali e vai expandindo. E à medida que se lembra você pode ir colocando em vários braços. </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palavra mapa mental foi criada pelo Tony Buzan. Ele também estabeleceu um conjunto de regras aí, de usar cores e usar imagens. Mas acho que o princípio mais importante, o núcleo da história é você colocar o elemento aqui e ir expandindo. O que eu faço nessa expansão? Eu usei mapa mental para fazer comédia. </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Vídeo – Este aqui que eu faço é o </w:t>
      </w:r>
      <w:r w:rsidDel="00000000" w:rsidR="00000000" w:rsidRPr="00000000">
        <w:rPr>
          <w:rFonts w:ascii="Arial" w:cs="Arial" w:eastAsia="Arial" w:hAnsi="Arial"/>
          <w:i w:val="1"/>
          <w:sz w:val="24"/>
          <w:szCs w:val="24"/>
          <w:rtl w:val="0"/>
        </w:rPr>
        <w:t xml:space="preserve">mind mapping</w:t>
      </w:r>
      <w:r w:rsidDel="00000000" w:rsidR="00000000" w:rsidRPr="00000000">
        <w:rPr>
          <w:rFonts w:ascii="Arial" w:cs="Arial" w:eastAsia="Arial" w:hAnsi="Arial"/>
          <w:sz w:val="24"/>
          <w:szCs w:val="24"/>
          <w:rtl w:val="0"/>
        </w:rPr>
        <w:t xml:space="preserve"> – mapa mental. Por exemplo, eu decidi em casa hoje que eu iria usar o tema “chuva”. Aí eu coloco “chuva” aqui e vou fazendo isto. Na verdade, isto poderia ser feito no papel, mas na verdade no papel, o cérebro utiliza uma forma de pensar que não é linear. O cérebro pensa assim para todos os lados. Esta forma é legal porque você explode as ideias para todos os lados. Hoje em dia uso para desenhar algumas aulas, mas usava diariamente. </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Quando eu estava mais focado na comédia, o que eu fazia? Eu colocava o assunto central, que eu queria desenvolver ali no meio e aí eu usava um antigo método </w:t>
      </w:r>
      <w:r w:rsidDel="00000000" w:rsidR="00000000" w:rsidRPr="00000000">
        <w:rPr>
          <w:rFonts w:ascii="Arial" w:cs="Arial" w:eastAsia="Arial" w:hAnsi="Arial"/>
          <w:sz w:val="24"/>
          <w:szCs w:val="24"/>
          <w:highlight w:val="magenta"/>
          <w:rtl w:val="0"/>
        </w:rPr>
        <w:t xml:space="preserve">5W 2H</w:t>
      </w:r>
      <w:r w:rsidDel="00000000" w:rsidR="00000000" w:rsidRPr="00000000">
        <w:rPr>
          <w:rFonts w:ascii="Arial" w:cs="Arial" w:eastAsia="Arial" w:hAnsi="Arial"/>
          <w:sz w:val="24"/>
          <w:szCs w:val="24"/>
          <w:rtl w:val="0"/>
        </w:rPr>
        <w:t xml:space="preserve"> – What, Where, When, Who e Why. E os 2H – How e How Much.</w:t>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técnica eu usava para começar a expansão. Então o tema é “Hotel”. Então, What? O que é hotel? Where? Onde estão os hotéis? Why? Por que existem hotéis? Who? Quem são os donos de hotéis, ou quem frequenta os hotéis? How much? Quanto custo hotel, como funciona? How? Como é a logística dele? E aí muitas vezes eu começava com essas 7 provocações para expandir e muitas vezes trocava elas de nome e virava outras coisas. </w:t>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Algumas vezes também eu usava outro </w:t>
      </w:r>
      <w:r w:rsidDel="00000000" w:rsidR="00000000" w:rsidRPr="00000000">
        <w:rPr>
          <w:rFonts w:ascii="Arial" w:cs="Arial" w:eastAsia="Arial" w:hAnsi="Arial"/>
          <w:i w:val="1"/>
          <w:sz w:val="24"/>
          <w:szCs w:val="24"/>
          <w:rtl w:val="0"/>
        </w:rPr>
        <w:t xml:space="preserve">famework</w:t>
      </w:r>
      <w:r w:rsidDel="00000000" w:rsidR="00000000" w:rsidRPr="00000000">
        <w:rPr>
          <w:rFonts w:ascii="Arial" w:cs="Arial" w:eastAsia="Arial" w:hAnsi="Arial"/>
          <w:sz w:val="24"/>
          <w:szCs w:val="24"/>
          <w:rtl w:val="0"/>
        </w:rPr>
        <w:t xml:space="preserve"> que era botar a ideia no meio e colocar </w:t>
      </w:r>
      <w:r w:rsidDel="00000000" w:rsidR="00000000" w:rsidRPr="00000000">
        <w:rPr>
          <w:rFonts w:ascii="Arial" w:cs="Arial" w:eastAsia="Arial" w:hAnsi="Arial"/>
          <w:sz w:val="24"/>
          <w:szCs w:val="24"/>
          <w:highlight w:val="magenta"/>
          <w:rtl w:val="0"/>
        </w:rPr>
        <w:t xml:space="preserve">solução, problema, causa e efeito</w:t>
      </w:r>
      <w:r w:rsidDel="00000000" w:rsidR="00000000" w:rsidRPr="00000000">
        <w:rPr>
          <w:rFonts w:ascii="Arial" w:cs="Arial" w:eastAsia="Arial" w:hAnsi="Arial"/>
          <w:sz w:val="24"/>
          <w:szCs w:val="24"/>
          <w:rtl w:val="0"/>
        </w:rPr>
        <w:t xml:space="preserve">. Muitas vezes a gente tem dificuldade de identificar. Acha que tal coisa é causa, mas na verdade é o efeito. Então quando eu expandia o problema no meio e botava solução, causa e efeito, me dava clareza e era um início para começar a desenvolver aquele assunto, para criar uma piada ou um roteiro.</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uso de mapa mental para memorização, eu continuo achando ótimo. Eu só queria abrir essa visão de que ele também é útil, e que na verdade foi feito originalmente para divergência, abrir ideias. </w:t>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uso memorização no meu caso, eu criei um padrão de sempre respeitar o sentido horário do </w:t>
      </w:r>
      <w:r w:rsidDel="00000000" w:rsidR="00000000" w:rsidRPr="00000000">
        <w:rPr>
          <w:rFonts w:ascii="Arial" w:cs="Arial" w:eastAsia="Arial" w:hAnsi="Arial"/>
          <w:i w:val="1"/>
          <w:sz w:val="24"/>
          <w:szCs w:val="24"/>
          <w:rtl w:val="0"/>
        </w:rPr>
        <w:t xml:space="preserve">mind mapping</w:t>
      </w:r>
      <w:r w:rsidDel="00000000" w:rsidR="00000000" w:rsidRPr="00000000">
        <w:rPr>
          <w:rFonts w:ascii="Arial" w:cs="Arial" w:eastAsia="Arial" w:hAnsi="Arial"/>
          <w:sz w:val="24"/>
          <w:szCs w:val="24"/>
          <w:rtl w:val="0"/>
        </w:rPr>
        <w:t xml:space="preserve">, ou seja, é como se a 1ª coisa que eu fosse memorizar estivesse em cima, aí depois seguindo o sentido horário. Então o meu show, tentativa e erro, testando </w:t>
      </w:r>
      <w:r w:rsidDel="00000000" w:rsidR="00000000" w:rsidRPr="00000000">
        <w:rPr>
          <w:rFonts w:ascii="Arial" w:cs="Arial" w:eastAsia="Arial" w:hAnsi="Arial"/>
          <w:i w:val="1"/>
          <w:sz w:val="24"/>
          <w:szCs w:val="24"/>
          <w:rtl w:val="0"/>
        </w:rPr>
        <w:t xml:space="preserve">mind mapping</w:t>
      </w:r>
      <w:r w:rsidDel="00000000" w:rsidR="00000000" w:rsidRPr="00000000">
        <w:rPr>
          <w:rFonts w:ascii="Arial" w:cs="Arial" w:eastAsia="Arial" w:hAnsi="Arial"/>
          <w:sz w:val="24"/>
          <w:szCs w:val="24"/>
          <w:rtl w:val="0"/>
        </w:rPr>
        <w:t xml:space="preserve">, eu tinha a memória visual do show. O que estava aqui e o que estava em cada lugar. </w:t>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Vídeo – “Você pode virar isto aqui para que todo mundo possa ver a metodologia de processo, que você utiliza para chegar no seu repertório?” </w:t>
      </w:r>
      <w:r w:rsidDel="00000000" w:rsidR="00000000" w:rsidRPr="00000000">
        <w:rPr>
          <w:rFonts w:ascii="Arial" w:cs="Arial" w:eastAsia="Arial" w:hAnsi="Arial"/>
          <w:i w:val="1"/>
          <w:sz w:val="24"/>
          <w:szCs w:val="24"/>
          <w:rtl w:val="0"/>
        </w:rPr>
        <w:t xml:space="preserve">Mind Mapping</w:t>
      </w:r>
      <w:r w:rsidDel="00000000" w:rsidR="00000000" w:rsidRPr="00000000">
        <w:rPr>
          <w:rFonts w:ascii="Arial" w:cs="Arial" w:eastAsia="Arial" w:hAnsi="Arial"/>
          <w:sz w:val="24"/>
          <w:szCs w:val="24"/>
          <w:rtl w:val="0"/>
        </w:rPr>
        <w:t xml:space="preserve"> é um programa que ele abre, em que ele tem um tema, as variações aqui, os caminhos que ele percorre. E tem uns </w:t>
      </w:r>
      <w:r w:rsidDel="00000000" w:rsidR="00000000" w:rsidRPr="00000000">
        <w:rPr>
          <w:rFonts w:ascii="Arial" w:cs="Arial" w:eastAsia="Arial" w:hAnsi="Arial"/>
          <w:i w:val="1"/>
          <w:sz w:val="24"/>
          <w:szCs w:val="24"/>
          <w:rtl w:val="0"/>
        </w:rPr>
        <w:t xml:space="preserve">smiles</w:t>
      </w:r>
      <w:r w:rsidDel="00000000" w:rsidR="00000000" w:rsidRPr="00000000">
        <w:rPr>
          <w:rFonts w:ascii="Arial" w:cs="Arial" w:eastAsia="Arial" w:hAnsi="Arial"/>
          <w:sz w:val="24"/>
          <w:szCs w:val="24"/>
          <w:rtl w:val="0"/>
        </w:rPr>
        <w:t xml:space="preserve"> aqui que são os resultados dados testes. Se tiver a carinha sorrindo é sinal de que deu certo no palco. Se tiver estrelinha é para testar melhor. Se tiver um negativo, ferrou. </w:t>
      </w:r>
    </w:p>
    <w:p w:rsidR="00000000" w:rsidDel="00000000" w:rsidP="00000000" w:rsidRDefault="00000000" w:rsidRPr="00000000" w14:paraId="0000001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tem uma hora também. A ordem é horária. Eu boto isto aqui, de modo que quando eu for fazer, esta é a ordem do texto. Você pode perguntar também: Mas Murilo, esta coisa toda de paredes e post-its e cartolinas, será que não é porque você é um cara muito visual? Sim! Eu sou um cara muito visual, muito de contato, de tato, de querer segurar as paredes, isso me ancora no presente. Mas eu acho que todo mundo tem um pouco de visualidade lógico. E as pessoas independente de serem muito visuais, médio ou pouco visuais, precisam experimentar essas oportunidades de exercer o pensamento não linear com paredes, cartolinas, quadros brancos, coisas soltas que não te coloquem numa ordem linear. </w:t>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Então a Técnica Da Vinci é voltar para a Era Pré-Digital e fazer como Leonardo fazia, usando coisas livres de maneira não linear.</w:t>
      </w:r>
    </w:p>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 Vinci - #EXPERIMENTAPAPAI</w:t>
      </w:r>
    </w:p>
    <w:p w:rsidR="00000000" w:rsidDel="00000000" w:rsidP="00000000" w:rsidRDefault="00000000" w:rsidRPr="00000000" w14:paraId="0000001C">
      <w:pPr>
        <w:jc w:val="both"/>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 </w:t>
      </w:r>
    </w:p>
    <w:p w:rsidR="00000000" w:rsidDel="00000000" w:rsidP="00000000" w:rsidRDefault="00000000" w:rsidRPr="00000000" w14:paraId="0000001D">
      <w:pPr>
        <w:jc w:val="both"/>
        <w:rPr>
          <w:rFonts w:ascii="Arial" w:cs="Arial" w:eastAsia="Arial" w:hAnsi="Arial"/>
          <w:color w:val="0000ff"/>
          <w:sz w:val="24"/>
          <w:szCs w:val="24"/>
        </w:rPr>
      </w:pPr>
      <w:r w:rsidDel="00000000" w:rsidR="00000000" w:rsidRPr="00000000">
        <w:rPr>
          <w:rtl w:val="0"/>
        </w:rPr>
      </w:r>
    </w:p>
    <w:sectPr>
      <w:footerReference r:id="rId6"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