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b w:val="1"/>
          <w:rtl w:val="0"/>
        </w:rPr>
        <w:t xml:space="preserve">Fornecedor de BM/PERFIL: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https://api.whatsapp.com/send?phone=5516993575996&amp;text=Ol%C3%A1,%20vim%20pela%20Roi%20Makers%20e%20quero%20comprar%20ativos%20para%20Facebook%20Ads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api.whatsapp.com/send?phone=5516993575996&amp;text=Ol%C3%A1,%20vim%20pela%20Roi%20Makers%20e%20quero%20comprar%20ativos%20para%20Facebook%20Ad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