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bookmarkStart w:colFirst="0" w:colLast="0" w:name="_h0on8fzsgqt" w:id="0"/>
      <w:bookmarkEnd w:id="0"/>
      <w:r w:rsidDel="00000000" w:rsidR="00000000" w:rsidRPr="00000000">
        <w:rPr>
          <w:u w:val="single"/>
          <w:rtl w:val="0"/>
        </w:rPr>
        <w:t xml:space="preserve">FORMULÁRIO PARA IDENTIFICAR NECESSIDADES DE TREINAMENTO: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Identificando necessidades de treinamento: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Para identificar se a sua equipe necessita de treinamento, peço que você preste atenção nestes pontos e preencha as perguntas.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trHeight w:val="495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1° Etapa: Diagnóstico do treinamento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Representa o levantamento e a análise que dão subsídio ao plano de treinamento.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Responda: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Quem deve ser treinado?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360" w:hanging="360"/>
        <w:rPr/>
      </w:pPr>
      <w:r w:rsidDel="00000000" w:rsidR="00000000" w:rsidRPr="00000000">
        <w:rPr>
          <w:rtl w:val="0"/>
        </w:rPr>
        <w:t xml:space="preserve">O que deve ser aprendido?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Ex: aprimorar técnicas de atendimento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Importante: É necessário realizar uma análise comparativa entre o perfil atual do colaborador e as exigências organizacionais.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trHeight w:val="495" w:hRule="atLeast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2° Etapa: Planejamento e programação</w:t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Organizar prioridades entre que seja necessário ser feito e o possível enfocando os recursos disponíveis.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Coordenar ações consideradas prioritárias e necessárias para serem implementadas em módulos de aprendizagem conforme previamente planejado. </w:t>
      </w:r>
    </w:p>
    <w:tbl>
      <w:tblPr>
        <w:tblStyle w:val="Table3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c>
          <w:tcPr>
            <w:shd w:fill="fff2cc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NECESSÁRIO SER FEITO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POSSÍVEL e O QUE FAZER? 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Contratar um consultor para realizar o treinamento. 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(     ) sim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( x  ) não – identificar colaborar exemplo para ministrar o treinamento. 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Deslocar duas pessoas de cada setor para realizar o treinamento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( x  ) sim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(     ) não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trHeight w:val="495" w:hRule="atLeast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3° Etapa: Execução do treinamento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Aplicação prática daquilo que foi planejado e programado para suprir as necessidades de aprendizagem detectadas na organização.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É a realização do treinamento propriamente dito.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c>
          <w:tcPr>
            <w:tcBorders>
              <w:top w:color="999999" w:space="0" w:sz="18" w:val="dotted"/>
              <w:left w:color="999999" w:space="0" w:sz="18" w:val="dotted"/>
              <w:bottom w:color="999999" w:space="0" w:sz="18" w:val="dotted"/>
              <w:right w:color="999999" w:space="0" w:sz="1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 básico: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Espaço físico ou espaço virtual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Computador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Data show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Som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Cadeiras com mesas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Papéis em branco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Canetas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Apostilas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Mimos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Quadro branco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Canetas para quadro branco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Coffee break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Café e água disponíveis no treinamento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Questionários de avaliação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trHeight w:val="495" w:hRule="atLeast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4° Etapa: Avaliação do treinamento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Última etapa do processo.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Finalidade: perceber qual o grau de aproveitamento do treinamento.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Distribuir um questionário com perguntas específicas</w:t>
      </w:r>
      <w:r w:rsidDel="00000000" w:rsidR="00000000" w:rsidRPr="00000000">
        <w:rPr>
          <w:rtl w:val="0"/>
        </w:rPr>
      </w:r>
    </w:p>
    <w:tbl>
      <w:tblPr>
        <w:tblStyle w:val="Table7"/>
        <w:tblW w:w="9882.00000000000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939.0000000000003"/>
        <w:gridCol w:w="984.0000000000003"/>
        <w:gridCol w:w="849.0000000000003"/>
        <w:gridCol w:w="1119.0000000000005"/>
        <w:gridCol w:w="1310.9999999999995"/>
        <w:tblGridChange w:id="0">
          <w:tblGrid>
            <w:gridCol w:w="4680"/>
            <w:gridCol w:w="939.0000000000003"/>
            <w:gridCol w:w="984.0000000000003"/>
            <w:gridCol w:w="849.0000000000003"/>
            <w:gridCol w:w="1119.0000000000005"/>
            <w:gridCol w:w="1310.99999999999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MUITO SATISFEITO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SATISFEITO</w:t>
            </w:r>
          </w:p>
        </w:tc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NEUTRO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INSATISFEITO</w:t>
            </w:r>
          </w:p>
        </w:tc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MUITO INSATISFEITO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0.5905511811022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2.8740157480319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right="192.87401574803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trHeight w:val="244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Percepção quanto ao espaço físico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Recursos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Colegas que participaram do treinamento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Conteúdo apresentado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Conhecido transmitido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Relacionamento do treinador com o grupo</w:t>
            </w:r>
          </w:p>
          <w:p w:rsidR="00000000" w:rsidDel="00000000" w:rsidP="00000000" w:rsidRDefault="00000000" w:rsidRPr="00000000" w14:paraId="0000006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133.858267716535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sz w:val="36"/>
        <w:szCs w:val="3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-"/>
      <w:lvlJc w:val="left"/>
      <w:pPr>
        <w:ind w:left="468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-"/>
      <w:lvlJc w:val="left"/>
      <w:pPr>
        <w:ind w:left="6120" w:hanging="360"/>
      </w:pPr>
      <w:rPr>
        <w:rFonts w:ascii="Times New Roman" w:cs="Times New Roman" w:eastAsia="Times New Roman" w:hAnsi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