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1CED6" w14:textId="1CF97236" w:rsidR="00B7280F" w:rsidRDefault="007E6A7F">
      <w:hyperlink r:id="rId4" w:history="1">
        <w:r>
          <w:rPr>
            <w:rStyle w:val="Hyperlink"/>
          </w:rPr>
          <w:t>https://www.bcb.gov.br/acessoinformacao/legado?url=https:%2F%2Fwww.bcb.gov.br%2Fhtms%2Fselic%2Fselicedital.asp%3Fidpai%3DSELICOFERTA</w:t>
        </w:r>
      </w:hyperlink>
    </w:p>
    <w:p w14:paraId="289F4E7F" w14:textId="3A64CC99" w:rsidR="007E6A7F" w:rsidRDefault="007E6A7F">
      <w:hyperlink r:id="rId5" w:history="1">
        <w:r>
          <w:rPr>
            <w:rStyle w:val="Hyperlink"/>
          </w:rPr>
          <w:t>https://www.tradingview.com/chart/ZhlW9r3a/</w:t>
        </w:r>
      </w:hyperlink>
    </w:p>
    <w:p w14:paraId="612E2DA7" w14:textId="441331D3" w:rsidR="007E6A7F" w:rsidRDefault="007E6A7F">
      <w:hyperlink r:id="rId6" w:history="1">
        <w:r>
          <w:rPr>
            <w:rStyle w:val="Hyperlink"/>
          </w:rPr>
          <w:t>http://en.stockq.org/</w:t>
        </w:r>
      </w:hyperlink>
    </w:p>
    <w:p w14:paraId="3DEDBD57" w14:textId="2C75033A" w:rsidR="007E6A7F" w:rsidRDefault="007E6A7F">
      <w:hyperlink r:id="rId7" w:history="1">
        <w:r>
          <w:rPr>
            <w:rStyle w:val="Hyperlink"/>
          </w:rPr>
          <w:t>https://www.bcb.gov.br/estabilidadefinanceira/buscanormas?tipoDocumento=Todos&amp;dataInicioBusca=01%2F12%2F2017&amp;dataFimBusca=15%2F02%2F2018</w:t>
        </w:r>
      </w:hyperlink>
    </w:p>
    <w:p w14:paraId="6F89E431" w14:textId="2EB21D4C" w:rsidR="007E6A7F" w:rsidRDefault="007E6A7F">
      <w:hyperlink r:id="rId8" w:history="1">
        <w:r>
          <w:rPr>
            <w:rStyle w:val="Hyperlink"/>
          </w:rPr>
          <w:t>https://acionista.com.br/</w:t>
        </w:r>
      </w:hyperlink>
    </w:p>
    <w:p w14:paraId="7027D5FE" w14:textId="09F14204" w:rsidR="007E6A7F" w:rsidRDefault="007E6A7F">
      <w:hyperlink r:id="rId9" w:history="1">
        <w:r>
          <w:rPr>
            <w:rStyle w:val="Hyperlink"/>
          </w:rPr>
          <w:t>https://www.bcb.gov.br/acessoinformacao/legado?url=https:%2F%2Fwww4.bcb.gov.br%2Fpec%2Ftaxas%2Fport%2Fptaxnpesq.asp%3Fid%3Dtxcotacao</w:t>
        </w:r>
      </w:hyperlink>
    </w:p>
    <w:p w14:paraId="6FA23462" w14:textId="43AFE4A8" w:rsidR="007E6A7F" w:rsidRDefault="007E6A7F">
      <w:hyperlink r:id="rId10" w:history="1">
        <w:r>
          <w:rPr>
            <w:rStyle w:val="Hyperlink"/>
          </w:rPr>
          <w:t>https://www.cnbc.com/world/?region=world</w:t>
        </w:r>
      </w:hyperlink>
    </w:p>
    <w:p w14:paraId="412FCBF6" w14:textId="1D316DCE" w:rsidR="007E6A7F" w:rsidRDefault="007E6A7F">
      <w:hyperlink r:id="rId11" w:anchor="axzz6SG5qIBno" w:history="1">
        <w:r>
          <w:rPr>
            <w:rStyle w:val="Hyperlink"/>
          </w:rPr>
          <w:t>https://www.ultimoinstante.com.br/ultimas-noticias/#axzz6SG5qIBno</w:t>
        </w:r>
      </w:hyperlink>
    </w:p>
    <w:p w14:paraId="4AF2B292" w14:textId="40A64D7B" w:rsidR="007E6A7F" w:rsidRDefault="007E6A7F">
      <w:hyperlink r:id="rId12" w:history="1">
        <w:r>
          <w:rPr>
            <w:rStyle w:val="Hyperlink"/>
          </w:rPr>
          <w:t>https://pt.tradingeconomics.com/calendar</w:t>
        </w:r>
      </w:hyperlink>
    </w:p>
    <w:p w14:paraId="72BEB924" w14:textId="662565F5" w:rsidR="007E6A7F" w:rsidRDefault="007E6A7F">
      <w:hyperlink r:id="rId13" w:history="1">
        <w:r>
          <w:rPr>
            <w:rStyle w:val="Hyperlink"/>
          </w:rPr>
          <w:t>https://www.bcb.gov.br/publicacoes/focus</w:t>
        </w:r>
      </w:hyperlink>
    </w:p>
    <w:p w14:paraId="15E552D7" w14:textId="60DA5AA3" w:rsidR="007E6A7F" w:rsidRDefault="007E6A7F">
      <w:hyperlink r:id="rId14" w:history="1">
        <w:r>
          <w:rPr>
            <w:rStyle w:val="Hyperlink"/>
          </w:rPr>
          <w:t>https://www.bcb.gov.br/estabilidadefinanceira/vencimentoscambiais</w:t>
        </w:r>
      </w:hyperlink>
    </w:p>
    <w:p w14:paraId="51BD0900" w14:textId="5C0F17B8" w:rsidR="007E6A7F" w:rsidRDefault="007E6A7F"/>
    <w:p w14:paraId="4A0DDC10" w14:textId="10C03313" w:rsidR="007E6A7F" w:rsidRDefault="007E6A7F"/>
    <w:p w14:paraId="38740A8A" w14:textId="56C5112B" w:rsidR="007E6A7F" w:rsidRDefault="007E6A7F"/>
    <w:p w14:paraId="613091EF" w14:textId="1F5B6C92" w:rsidR="007E6A7F" w:rsidRDefault="007E6A7F"/>
    <w:p w14:paraId="1160E25A" w14:textId="77777777" w:rsidR="007E6A7F" w:rsidRDefault="007E6A7F"/>
    <w:sectPr w:rsidR="007E6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7F"/>
    <w:rsid w:val="007E6A7F"/>
    <w:rsid w:val="00B7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6837"/>
  <w15:chartTrackingRefBased/>
  <w15:docId w15:val="{04838786-6E9D-4DB0-81C3-A774376E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E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onista.com.br/" TargetMode="External"/><Relationship Id="rId13" Type="http://schemas.openxmlformats.org/officeDocument/2006/relationships/hyperlink" Target="https://www.bcb.gov.br/publicacoes/foc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cb.gov.br/estabilidadefinanceira/buscanormas?tipoDocumento=Todos&amp;dataInicioBusca=01%2F12%2F2017&amp;dataFimBusca=15%2F02%2F2018" TargetMode="External"/><Relationship Id="rId12" Type="http://schemas.openxmlformats.org/officeDocument/2006/relationships/hyperlink" Target="https://pt.tradingeconomics.com/calenda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stockq.org/" TargetMode="External"/><Relationship Id="rId11" Type="http://schemas.openxmlformats.org/officeDocument/2006/relationships/hyperlink" Target="https://www.ultimoinstante.com.br/ultimas-noticias/" TargetMode="External"/><Relationship Id="rId5" Type="http://schemas.openxmlformats.org/officeDocument/2006/relationships/hyperlink" Target="https://www.tradingview.com/chart/ZhlW9r3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nbc.com/world/?region=world" TargetMode="External"/><Relationship Id="rId4" Type="http://schemas.openxmlformats.org/officeDocument/2006/relationships/hyperlink" Target="https://www.bcb.gov.br/acessoinformacao/legado?url=https:%2F%2Fwww.bcb.gov.br%2Fhtms%2Fselic%2Fselicedital.asp%3Fidpai%3DSELICOFERTA" TargetMode="External"/><Relationship Id="rId9" Type="http://schemas.openxmlformats.org/officeDocument/2006/relationships/hyperlink" Target="https://www.bcb.gov.br/acessoinformacao/legado?url=https:%2F%2Fwww4.bcb.gov.br%2Fpec%2Ftaxas%2Fport%2Fptaxnpesq.asp%3Fid%3Dtxcotacao" TargetMode="External"/><Relationship Id="rId14" Type="http://schemas.openxmlformats.org/officeDocument/2006/relationships/hyperlink" Target="https://www.bcb.gov.br/estabilidadefinanceira/vencimentoscambia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Roney Albert Barbosa Frajola</dc:creator>
  <cp:keywords/>
  <dc:description/>
  <cp:lastModifiedBy>Roney Albert Barbosa Frajola</cp:lastModifiedBy>
  <cp:revision>1</cp:revision>
  <dcterms:created xsi:type="dcterms:W3CDTF">2020-07-15T19:34:00Z</dcterms:created>
  <dcterms:modified xsi:type="dcterms:W3CDTF">2020-07-15T19:37:00Z</dcterms:modified>
</cp:coreProperties>
</file>