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B8C35" w14:textId="77777777" w:rsidR="00904804" w:rsidRPr="00904804" w:rsidRDefault="00904804" w:rsidP="00904804">
      <w:pPr>
        <w:spacing w:after="0" w:line="240" w:lineRule="auto"/>
        <w:jc w:val="center"/>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7"/>
          <w:szCs w:val="27"/>
          <w:lang w:eastAsia="pt-BR"/>
        </w:rPr>
        <w:t>APRESENTAÇÃO DA DISCIPLINA</w:t>
      </w:r>
      <w:r w:rsidRPr="00904804">
        <w:rPr>
          <w:rFonts w:ascii="Arial" w:eastAsia="Times New Roman" w:hAnsi="Arial" w:cs="Arial"/>
          <w:b/>
          <w:bCs/>
          <w:color w:val="808080"/>
          <w:sz w:val="27"/>
          <w:szCs w:val="27"/>
          <w:lang w:eastAsia="pt-BR"/>
        </w:rPr>
        <w:br/>
      </w:r>
      <w:r w:rsidRPr="00904804">
        <w:rPr>
          <w:rFonts w:ascii="Arial" w:eastAsia="Times New Roman" w:hAnsi="Arial" w:cs="Arial"/>
          <w:b/>
          <w:bCs/>
          <w:color w:val="808080"/>
          <w:sz w:val="27"/>
          <w:szCs w:val="27"/>
          <w:lang w:eastAsia="pt-BR"/>
        </w:rPr>
        <w:br/>
      </w:r>
      <w:r w:rsidRPr="00904804">
        <w:rPr>
          <w:rFonts w:ascii="Arial" w:eastAsia="Times New Roman" w:hAnsi="Arial" w:cs="Arial"/>
          <w:b/>
          <w:bCs/>
          <w:color w:val="808080"/>
          <w:sz w:val="27"/>
          <w:szCs w:val="27"/>
          <w:lang w:eastAsia="pt-BR"/>
        </w:rPr>
        <w:br/>
      </w:r>
    </w:p>
    <w:p w14:paraId="18DE6EE6" w14:textId="77777777" w:rsidR="00904804" w:rsidRPr="00904804" w:rsidRDefault="00904804" w:rsidP="00904804">
      <w:pPr>
        <w:spacing w:before="100" w:beforeAutospacing="1" w:after="100" w:afterAutospacing="1" w:line="240" w:lineRule="auto"/>
        <w:rPr>
          <w:rFonts w:ascii="Times New Roman" w:eastAsia="Times New Roman" w:hAnsi="Times New Roman" w:cs="Times New Roman"/>
          <w:sz w:val="24"/>
          <w:szCs w:val="24"/>
          <w:lang w:eastAsia="pt-BR"/>
        </w:rPr>
      </w:pPr>
      <w:r w:rsidRPr="00904804">
        <w:rPr>
          <w:rFonts w:ascii="Arial" w:eastAsia="Times New Roman" w:hAnsi="Arial" w:cs="Arial"/>
          <w:color w:val="808080"/>
          <w:sz w:val="27"/>
          <w:szCs w:val="27"/>
          <w:lang w:eastAsia="pt-BR"/>
        </w:rPr>
        <w:t>Seja bem-vindo ao módulo MBS - Ferramentas BIM para Arquitetura Revit Avançado (MÓDULO I)! Nesta disciplina abordaremos os métodos avançados com o software Revit, que é um dos que trabalham com o sistema BIM.</w:t>
      </w:r>
    </w:p>
    <w:p w14:paraId="28513663" w14:textId="77777777" w:rsidR="00904804" w:rsidRPr="00904804" w:rsidRDefault="00904804" w:rsidP="00904804">
      <w:pPr>
        <w:spacing w:before="100" w:beforeAutospacing="1" w:after="240"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7"/>
          <w:szCs w:val="27"/>
          <w:lang w:eastAsia="pt-BR"/>
        </w:rPr>
        <w:br/>
      </w:r>
      <w:r w:rsidRPr="00904804">
        <w:rPr>
          <w:rFonts w:ascii="Arial" w:eastAsia="Times New Roman" w:hAnsi="Arial" w:cs="Arial"/>
          <w:b/>
          <w:bCs/>
          <w:color w:val="808080"/>
          <w:sz w:val="27"/>
          <w:szCs w:val="27"/>
          <w:lang w:eastAsia="pt-BR"/>
        </w:rPr>
        <w:br/>
        <w:t>OBJETIVO GERAL:</w:t>
      </w:r>
    </w:p>
    <w:p w14:paraId="4EA04839" w14:textId="77777777" w:rsidR="00904804" w:rsidRPr="00904804" w:rsidRDefault="00904804" w:rsidP="00904804">
      <w:pPr>
        <w:spacing w:before="100" w:beforeAutospacing="1" w:after="100" w:afterAutospacing="1" w:line="240" w:lineRule="auto"/>
        <w:ind w:left="450"/>
        <w:rPr>
          <w:rFonts w:ascii="Times New Roman" w:eastAsia="Times New Roman" w:hAnsi="Times New Roman" w:cs="Times New Roman"/>
          <w:sz w:val="24"/>
          <w:szCs w:val="24"/>
          <w:lang w:eastAsia="pt-BR"/>
        </w:rPr>
      </w:pPr>
      <w:r w:rsidRPr="00904804">
        <w:rPr>
          <w:rFonts w:ascii="Arial" w:eastAsia="Times New Roman" w:hAnsi="Arial" w:cs="Arial"/>
          <w:color w:val="808080"/>
          <w:sz w:val="27"/>
          <w:szCs w:val="27"/>
          <w:lang w:eastAsia="pt-BR"/>
        </w:rPr>
        <w:t>• Melhorar a capacidade do aluno para trabalhar com o software e colaborativamente.</w:t>
      </w:r>
    </w:p>
    <w:p w14:paraId="75FF8324" w14:textId="77777777" w:rsidR="00904804" w:rsidRPr="00904804" w:rsidRDefault="00904804" w:rsidP="00904804">
      <w:pPr>
        <w:spacing w:before="100" w:beforeAutospacing="1" w:after="100" w:afterAutospacing="1" w:line="240" w:lineRule="auto"/>
        <w:ind w:left="450"/>
        <w:rPr>
          <w:rFonts w:ascii="Times New Roman" w:eastAsia="Times New Roman" w:hAnsi="Times New Roman" w:cs="Times New Roman"/>
          <w:sz w:val="24"/>
          <w:szCs w:val="24"/>
          <w:lang w:eastAsia="pt-BR"/>
        </w:rPr>
      </w:pPr>
      <w:r w:rsidRPr="00904804">
        <w:rPr>
          <w:rFonts w:ascii="Arial" w:eastAsia="Times New Roman" w:hAnsi="Arial" w:cs="Arial"/>
          <w:color w:val="808080"/>
          <w:sz w:val="27"/>
          <w:szCs w:val="27"/>
          <w:lang w:eastAsia="pt-BR"/>
        </w:rPr>
        <w:t>• Ensinar os comandos mais avançados e utilizar toda a capacidade do software.</w:t>
      </w:r>
    </w:p>
    <w:p w14:paraId="6656E8B9" w14:textId="77777777" w:rsidR="00904804" w:rsidRPr="00904804" w:rsidRDefault="00904804" w:rsidP="00904804">
      <w:pPr>
        <w:spacing w:before="100" w:beforeAutospacing="1" w:after="240"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7"/>
          <w:szCs w:val="27"/>
          <w:lang w:eastAsia="pt-BR"/>
        </w:rPr>
        <w:br/>
      </w:r>
      <w:r w:rsidRPr="00904804">
        <w:rPr>
          <w:rFonts w:ascii="Arial" w:eastAsia="Times New Roman" w:hAnsi="Arial" w:cs="Arial"/>
          <w:b/>
          <w:bCs/>
          <w:color w:val="808080"/>
          <w:sz w:val="27"/>
          <w:szCs w:val="27"/>
          <w:lang w:eastAsia="pt-BR"/>
        </w:rPr>
        <w:br/>
        <w:t>OBJETIVOS ESPECÍFICOS:</w:t>
      </w:r>
    </w:p>
    <w:p w14:paraId="2F2AE9BC" w14:textId="77777777" w:rsidR="00904804" w:rsidRPr="00904804" w:rsidRDefault="00904804" w:rsidP="00904804">
      <w:pPr>
        <w:numPr>
          <w:ilvl w:val="0"/>
          <w:numId w:val="8"/>
        </w:numPr>
        <w:spacing w:before="100" w:beforeAutospacing="1" w:after="240" w:line="240" w:lineRule="auto"/>
        <w:rPr>
          <w:rFonts w:ascii="Times New Roman" w:eastAsia="Times New Roman" w:hAnsi="Times New Roman" w:cs="Times New Roman"/>
          <w:sz w:val="24"/>
          <w:szCs w:val="24"/>
          <w:lang w:eastAsia="pt-BR"/>
        </w:rPr>
      </w:pPr>
      <w:r w:rsidRPr="00904804">
        <w:rPr>
          <w:rFonts w:ascii="Arial" w:eastAsia="Times New Roman" w:hAnsi="Arial" w:cs="Arial"/>
          <w:color w:val="808080"/>
          <w:sz w:val="27"/>
          <w:szCs w:val="27"/>
          <w:lang w:eastAsia="pt-BR"/>
        </w:rPr>
        <w:t>Ensinar a trabalhar com Templates.</w:t>
      </w:r>
    </w:p>
    <w:p w14:paraId="1C5593B0" w14:textId="77777777" w:rsidR="00904804" w:rsidRPr="00904804" w:rsidRDefault="00904804" w:rsidP="00904804">
      <w:pPr>
        <w:numPr>
          <w:ilvl w:val="0"/>
          <w:numId w:val="8"/>
        </w:numPr>
        <w:spacing w:before="100" w:beforeAutospacing="1" w:after="240" w:line="240" w:lineRule="auto"/>
        <w:rPr>
          <w:rFonts w:ascii="Times New Roman" w:eastAsia="Times New Roman" w:hAnsi="Times New Roman" w:cs="Times New Roman"/>
          <w:sz w:val="24"/>
          <w:szCs w:val="24"/>
          <w:lang w:eastAsia="pt-BR"/>
        </w:rPr>
      </w:pPr>
      <w:r w:rsidRPr="00904804">
        <w:rPr>
          <w:rFonts w:ascii="Arial" w:eastAsia="Times New Roman" w:hAnsi="Arial" w:cs="Arial"/>
          <w:color w:val="808080"/>
          <w:sz w:val="27"/>
          <w:szCs w:val="27"/>
          <w:lang w:eastAsia="pt-BR"/>
        </w:rPr>
        <w:t>Mostrar de que forma pode se organizar o trabalho em BIM.</w:t>
      </w:r>
    </w:p>
    <w:p w14:paraId="1A0F77DE" w14:textId="77777777" w:rsidR="00904804" w:rsidRPr="00904804" w:rsidRDefault="00904804" w:rsidP="00904804">
      <w:pPr>
        <w:numPr>
          <w:ilvl w:val="0"/>
          <w:numId w:val="8"/>
        </w:numPr>
        <w:spacing w:before="100" w:beforeAutospacing="1" w:after="100" w:afterAutospacing="1" w:line="240" w:lineRule="auto"/>
        <w:rPr>
          <w:rFonts w:ascii="Times New Roman" w:eastAsia="Times New Roman" w:hAnsi="Times New Roman" w:cs="Times New Roman"/>
          <w:sz w:val="24"/>
          <w:szCs w:val="24"/>
          <w:lang w:eastAsia="pt-BR"/>
        </w:rPr>
      </w:pPr>
      <w:r w:rsidRPr="00904804">
        <w:rPr>
          <w:rFonts w:ascii="Arial" w:eastAsia="Times New Roman" w:hAnsi="Arial" w:cs="Arial"/>
          <w:color w:val="808080"/>
          <w:sz w:val="27"/>
          <w:szCs w:val="27"/>
          <w:lang w:eastAsia="pt-BR"/>
        </w:rPr>
        <w:t>Aprender os comando avançados do software.</w:t>
      </w:r>
    </w:p>
    <w:p w14:paraId="5E764A93" w14:textId="77777777" w:rsidR="00904804" w:rsidRPr="00904804" w:rsidRDefault="00904804" w:rsidP="0090480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 </w:t>
      </w:r>
    </w:p>
    <w:tbl>
      <w:tblPr>
        <w:tblW w:w="11085" w:type="dxa"/>
        <w:jc w:val="center"/>
        <w:tblCellSpacing w:w="0" w:type="dxa"/>
        <w:tblCellMar>
          <w:left w:w="0" w:type="dxa"/>
          <w:right w:w="0" w:type="dxa"/>
        </w:tblCellMar>
        <w:tblLook w:val="04A0" w:firstRow="1" w:lastRow="0" w:firstColumn="1" w:lastColumn="0" w:noHBand="0" w:noVBand="1"/>
      </w:tblPr>
      <w:tblGrid>
        <w:gridCol w:w="11085"/>
      </w:tblGrid>
      <w:tr w:rsidR="00904804" w:rsidRPr="00904804" w14:paraId="0E460BE2" w14:textId="77777777" w:rsidTr="00904804">
        <w:trPr>
          <w:tblCellSpacing w:w="0" w:type="dxa"/>
          <w:jc w:val="center"/>
        </w:trPr>
        <w:tc>
          <w:tcPr>
            <w:tcW w:w="10020" w:type="dxa"/>
            <w:hideMark/>
          </w:tcPr>
          <w:p w14:paraId="7B17DBD1" w14:textId="77777777" w:rsidR="00904804" w:rsidRPr="00904804" w:rsidRDefault="00904804" w:rsidP="00904804">
            <w:pPr>
              <w:spacing w:before="100" w:beforeAutospacing="1" w:after="100" w:afterAutospacing="1" w:line="240" w:lineRule="auto"/>
              <w:rPr>
                <w:rFonts w:ascii="Times New Roman" w:eastAsia="Times New Roman" w:hAnsi="Times New Roman" w:cs="Times New Roman"/>
                <w:sz w:val="24"/>
                <w:szCs w:val="24"/>
                <w:lang w:eastAsia="pt-BR"/>
              </w:rPr>
            </w:pPr>
            <w:r w:rsidRPr="00904804">
              <w:rPr>
                <w:rFonts w:ascii="Arial" w:eastAsia="Times New Roman" w:hAnsi="Arial" w:cs="Arial"/>
                <w:color w:val="808080"/>
                <w:sz w:val="24"/>
                <w:szCs w:val="24"/>
                <w:lang w:eastAsia="pt-BR"/>
              </w:rPr>
              <w:t xml:space="preserve">O Módulo Revit Avançado 1, será com o professor Alexander Justi e apresentará da seguinte maneira: </w:t>
            </w:r>
          </w:p>
          <w:p w14:paraId="5D58C8C6" w14:textId="77777777" w:rsidR="00904804" w:rsidRPr="00904804" w:rsidRDefault="00904804" w:rsidP="00904804">
            <w:pPr>
              <w:numPr>
                <w:ilvl w:val="0"/>
                <w:numId w:val="9"/>
              </w:numPr>
              <w:spacing w:before="100" w:beforeAutospacing="1" w:after="240"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4"/>
                <w:szCs w:val="24"/>
                <w:lang w:eastAsia="pt-BR"/>
              </w:rPr>
              <w:t xml:space="preserve">Aula 01 – </w:t>
            </w:r>
            <w:r w:rsidRPr="00904804">
              <w:rPr>
                <w:rFonts w:ascii="Arial" w:eastAsia="Times New Roman" w:hAnsi="Arial" w:cs="Arial"/>
                <w:color w:val="808080"/>
                <w:sz w:val="24"/>
                <w:szCs w:val="24"/>
                <w:lang w:eastAsia="pt-BR"/>
              </w:rPr>
              <w:t>Modelo Federado, que contempla todas as disciplinas num único arquivo, para colaboração e compatibilização entre as disciplinas e o Project Browser para o Template do Modelo Federado.</w:t>
            </w:r>
          </w:p>
          <w:p w14:paraId="321B4AD8" w14:textId="77777777" w:rsidR="00904804" w:rsidRPr="00904804" w:rsidRDefault="00904804" w:rsidP="00904804">
            <w:pPr>
              <w:numPr>
                <w:ilvl w:val="0"/>
                <w:numId w:val="9"/>
              </w:numPr>
              <w:spacing w:before="100" w:beforeAutospacing="1" w:after="240"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4"/>
                <w:szCs w:val="24"/>
                <w:lang w:eastAsia="pt-BR"/>
              </w:rPr>
              <w:t xml:space="preserve">Aula 02 – </w:t>
            </w:r>
            <w:r w:rsidRPr="00904804">
              <w:rPr>
                <w:rFonts w:ascii="Arial" w:eastAsia="Times New Roman" w:hAnsi="Arial" w:cs="Arial"/>
                <w:color w:val="808080"/>
                <w:sz w:val="24"/>
                <w:szCs w:val="24"/>
                <w:lang w:eastAsia="pt-BR"/>
              </w:rPr>
              <w:t>Salvando o Template do Modelo Federado e criando os Templates das demais disciplinas separadamente.</w:t>
            </w:r>
          </w:p>
          <w:p w14:paraId="5C12FE0F" w14:textId="77777777" w:rsidR="00904804" w:rsidRPr="00904804" w:rsidRDefault="00904804" w:rsidP="00904804">
            <w:pPr>
              <w:numPr>
                <w:ilvl w:val="0"/>
                <w:numId w:val="9"/>
              </w:numPr>
              <w:spacing w:before="100" w:beforeAutospacing="1" w:after="240"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4"/>
                <w:szCs w:val="24"/>
                <w:lang w:eastAsia="pt-BR"/>
              </w:rPr>
              <w:t xml:space="preserve">Aula 03 – </w:t>
            </w:r>
            <w:r w:rsidRPr="00904804">
              <w:rPr>
                <w:rFonts w:ascii="Arial" w:eastAsia="Times New Roman" w:hAnsi="Arial" w:cs="Arial"/>
                <w:color w:val="808080"/>
                <w:sz w:val="24"/>
                <w:szCs w:val="24"/>
                <w:lang w:eastAsia="pt-BR"/>
              </w:rPr>
              <w:t>Criação das ViewTemplates e controles de visibilidade.</w:t>
            </w:r>
          </w:p>
          <w:p w14:paraId="5FA96B20" w14:textId="77777777" w:rsidR="00904804" w:rsidRPr="00904804" w:rsidRDefault="00904804" w:rsidP="00904804">
            <w:pPr>
              <w:numPr>
                <w:ilvl w:val="0"/>
                <w:numId w:val="9"/>
              </w:numPr>
              <w:spacing w:before="100" w:beforeAutospacing="1" w:after="240"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4"/>
                <w:szCs w:val="24"/>
                <w:lang w:eastAsia="pt-BR"/>
              </w:rPr>
              <w:t xml:space="preserve">Aula 04 – </w:t>
            </w:r>
            <w:r w:rsidRPr="00904804">
              <w:rPr>
                <w:rFonts w:ascii="Arial" w:eastAsia="Times New Roman" w:hAnsi="Arial" w:cs="Arial"/>
                <w:color w:val="808080"/>
                <w:sz w:val="24"/>
                <w:szCs w:val="24"/>
                <w:lang w:eastAsia="pt-BR"/>
              </w:rPr>
              <w:t>Continuação de View Templates com criação na vista corrente.</w:t>
            </w:r>
          </w:p>
          <w:p w14:paraId="017F9720" w14:textId="77777777" w:rsidR="00904804" w:rsidRPr="00904804" w:rsidRDefault="00904804" w:rsidP="00904804">
            <w:pPr>
              <w:numPr>
                <w:ilvl w:val="0"/>
                <w:numId w:val="9"/>
              </w:numPr>
              <w:spacing w:before="100" w:beforeAutospacing="1" w:after="240"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4"/>
                <w:szCs w:val="24"/>
                <w:lang w:eastAsia="pt-BR"/>
              </w:rPr>
              <w:t xml:space="preserve">Aula 05 – </w:t>
            </w:r>
            <w:r w:rsidRPr="00904804">
              <w:rPr>
                <w:rFonts w:ascii="Arial" w:eastAsia="Times New Roman" w:hAnsi="Arial" w:cs="Arial"/>
                <w:color w:val="808080"/>
                <w:sz w:val="24"/>
                <w:szCs w:val="24"/>
                <w:lang w:eastAsia="pt-BR"/>
              </w:rPr>
              <w:t>Estruturação dos processos baseados em Links, arquivos que serão jogados no Modelo Federado e a relação entre as disciplinas, atach e overla.</w:t>
            </w:r>
          </w:p>
          <w:p w14:paraId="16D55AB4" w14:textId="77777777" w:rsidR="00904804" w:rsidRPr="00904804" w:rsidRDefault="00904804" w:rsidP="00904804">
            <w:pPr>
              <w:numPr>
                <w:ilvl w:val="0"/>
                <w:numId w:val="9"/>
              </w:numPr>
              <w:spacing w:before="100" w:beforeAutospacing="1" w:after="240"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4"/>
                <w:szCs w:val="24"/>
                <w:lang w:eastAsia="pt-BR"/>
              </w:rPr>
              <w:lastRenderedPageBreak/>
              <w:t xml:space="preserve">Aula 06 – </w:t>
            </w:r>
            <w:r w:rsidRPr="00904804">
              <w:rPr>
                <w:rFonts w:ascii="Arial" w:eastAsia="Times New Roman" w:hAnsi="Arial" w:cs="Arial"/>
                <w:color w:val="808080"/>
                <w:sz w:val="24"/>
                <w:szCs w:val="24"/>
                <w:lang w:eastAsia="pt-BR"/>
              </w:rPr>
              <w:t>Continuação de Links, controle do BIM Manager, gerenciamento dos Links, unload e reload.</w:t>
            </w:r>
          </w:p>
          <w:p w14:paraId="12056816" w14:textId="77777777" w:rsidR="00904804" w:rsidRPr="00904804" w:rsidRDefault="00904804" w:rsidP="00904804">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4"/>
                <w:szCs w:val="24"/>
                <w:lang w:eastAsia="pt-BR"/>
              </w:rPr>
              <w:t xml:space="preserve">Aula 07 – </w:t>
            </w:r>
            <w:r w:rsidRPr="00904804">
              <w:rPr>
                <w:rFonts w:ascii="Arial" w:eastAsia="Times New Roman" w:hAnsi="Arial" w:cs="Arial"/>
                <w:color w:val="808080"/>
                <w:sz w:val="24"/>
                <w:szCs w:val="24"/>
                <w:lang w:eastAsia="pt-BR"/>
              </w:rPr>
              <w:t>Parte final do exercício de acompanhamento de aula com o Modelo Federado e sua organização </w:t>
            </w:r>
          </w:p>
          <w:p w14:paraId="7476D7E9" w14:textId="77777777" w:rsidR="00904804" w:rsidRPr="00904804" w:rsidRDefault="00904804" w:rsidP="00904804">
            <w:pPr>
              <w:numPr>
                <w:ilvl w:val="0"/>
                <w:numId w:val="10"/>
              </w:numPr>
              <w:spacing w:before="100" w:beforeAutospacing="1" w:after="100" w:afterAutospacing="1"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4"/>
                <w:szCs w:val="24"/>
                <w:lang w:eastAsia="pt-BR"/>
              </w:rPr>
              <w:t xml:space="preserve">Aula 08 – </w:t>
            </w:r>
            <w:r w:rsidRPr="00904804">
              <w:rPr>
                <w:rFonts w:ascii="Arial" w:eastAsia="Times New Roman" w:hAnsi="Arial" w:cs="Arial"/>
                <w:color w:val="808080"/>
                <w:sz w:val="24"/>
                <w:szCs w:val="24"/>
                <w:lang w:eastAsia="pt-BR"/>
              </w:rPr>
              <w:t>Controle do quadro de VG (Visibility Graphics) Tarefa: Para ir se familiarizando com o ambiente colaborativo, instale gratuitamente o A360, software de compartilhamento da AutoDesk. Desenvolva um arquivo de template federado contendo todas as disciplinas e subdisciplinas do projeto do BID, que já deves estar trabalhando na Arquitetura. Desenvolva as viewtemplates pra controle de representação gráfica de todos os desenhos. Envie para o seu A360, compartilhando com o professor Alex, para comentários. Modele cada disciplina, alimentando o Modelo Federado. A entrega desse trabalho final será também através do A360 e sua finalização terá prazo até o final do Módulo de Gerenciamento de Projetos. Não se esqueça de efetuar um PURGE nos arquivos para que não fiquem de tamanhos inviáveis (veja mais informações sobre esse exercício na Aula 06).</w:t>
            </w:r>
          </w:p>
        </w:tc>
      </w:tr>
    </w:tbl>
    <w:p w14:paraId="30428D22" w14:textId="77777777" w:rsidR="00904804" w:rsidRPr="00904804" w:rsidRDefault="00904804" w:rsidP="00904804">
      <w:pPr>
        <w:spacing w:after="0" w:line="240" w:lineRule="auto"/>
        <w:jc w:val="center"/>
        <w:rPr>
          <w:rFonts w:ascii="Times New Roman" w:eastAsia="Times New Roman" w:hAnsi="Times New Roman" w:cs="Times New Roman"/>
          <w:sz w:val="24"/>
          <w:szCs w:val="24"/>
          <w:lang w:eastAsia="pt-BR"/>
        </w:rPr>
      </w:pPr>
      <w:r w:rsidRPr="00904804">
        <w:rPr>
          <w:rFonts w:ascii="Arial" w:eastAsia="Times New Roman" w:hAnsi="Arial" w:cs="Arial"/>
          <w:b/>
          <w:bCs/>
          <w:sz w:val="27"/>
          <w:szCs w:val="27"/>
          <w:lang w:eastAsia="pt-BR"/>
        </w:rPr>
        <w:lastRenderedPageBreak/>
        <w:t> </w:t>
      </w:r>
      <w:r w:rsidRPr="00904804">
        <w:rPr>
          <w:rFonts w:ascii="Arial" w:eastAsia="Times New Roman" w:hAnsi="Arial" w:cs="Arial"/>
          <w:b/>
          <w:bCs/>
          <w:sz w:val="27"/>
          <w:szCs w:val="27"/>
          <w:lang w:eastAsia="pt-BR"/>
        </w:rPr>
        <w:br/>
      </w:r>
      <w:r w:rsidRPr="00904804">
        <w:rPr>
          <w:rFonts w:ascii="Arial" w:eastAsia="Times New Roman" w:hAnsi="Arial" w:cs="Arial"/>
          <w:b/>
          <w:bCs/>
          <w:sz w:val="27"/>
          <w:szCs w:val="27"/>
          <w:lang w:eastAsia="pt-BR"/>
        </w:rPr>
        <w:br/>
        <w:t>CRONOGRAMA DAS ATIVIDADES</w:t>
      </w:r>
      <w:r w:rsidRPr="00904804">
        <w:rPr>
          <w:rFonts w:ascii="Arial" w:eastAsia="Times New Roman" w:hAnsi="Arial" w:cs="Arial"/>
          <w:b/>
          <w:bCs/>
          <w:sz w:val="27"/>
          <w:szCs w:val="27"/>
          <w:lang w:eastAsia="pt-BR"/>
        </w:rPr>
        <w:br/>
      </w:r>
    </w:p>
    <w:p w14:paraId="042D1564" w14:textId="77777777" w:rsidR="00904804" w:rsidRPr="00904804" w:rsidRDefault="00904804" w:rsidP="00904804">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509A4E1B" w14:textId="77777777" w:rsidR="00904804" w:rsidRPr="00904804" w:rsidRDefault="00904804" w:rsidP="00904804">
      <w:pPr>
        <w:spacing w:before="100" w:beforeAutospacing="1" w:after="0" w:line="240" w:lineRule="auto"/>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 </w:t>
      </w:r>
    </w:p>
    <w:tbl>
      <w:tblPr>
        <w:tblW w:w="10905" w:type="dxa"/>
        <w:jc w:val="center"/>
        <w:tblCellSpacing w:w="0" w:type="dxa"/>
        <w:shd w:val="clear" w:color="auto" w:fill="FFFFFF"/>
        <w:tblCellMar>
          <w:left w:w="0" w:type="dxa"/>
          <w:right w:w="0" w:type="dxa"/>
        </w:tblCellMar>
        <w:tblLook w:val="04A0" w:firstRow="1" w:lastRow="0" w:firstColumn="1" w:lastColumn="0" w:noHBand="0" w:noVBand="1"/>
      </w:tblPr>
      <w:tblGrid>
        <w:gridCol w:w="2420"/>
        <w:gridCol w:w="2143"/>
        <w:gridCol w:w="2402"/>
        <w:gridCol w:w="2589"/>
        <w:gridCol w:w="1351"/>
      </w:tblGrid>
      <w:tr w:rsidR="00904804" w:rsidRPr="00904804" w14:paraId="40A746CD" w14:textId="77777777" w:rsidTr="00904804">
        <w:trPr>
          <w:trHeight w:val="164"/>
          <w:tblCellSpacing w:w="0" w:type="dxa"/>
          <w:jc w:val="center"/>
        </w:trPr>
        <w:tc>
          <w:tcPr>
            <w:tcW w:w="2114" w:type="dxa"/>
            <w:tcBorders>
              <w:top w:val="outset" w:sz="8" w:space="0" w:color="auto"/>
              <w:left w:val="outset" w:sz="8" w:space="0" w:color="auto"/>
              <w:bottom w:val="outset" w:sz="8" w:space="0" w:color="auto"/>
              <w:right w:val="outset" w:sz="8" w:space="0" w:color="auto"/>
            </w:tcBorders>
            <w:shd w:val="clear" w:color="auto" w:fill="4472C4" w:themeFill="accent1"/>
            <w:noWrap/>
            <w:vAlign w:val="center"/>
            <w:hideMark/>
          </w:tcPr>
          <w:p w14:paraId="4AB3452A" w14:textId="77777777" w:rsidR="00904804" w:rsidRPr="00904804" w:rsidRDefault="00904804" w:rsidP="00904804">
            <w:pPr>
              <w:spacing w:after="15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b/>
                <w:bCs/>
                <w:color w:val="FFFFFF"/>
                <w:sz w:val="27"/>
                <w:szCs w:val="27"/>
                <w:lang w:eastAsia="pt-BR"/>
              </w:rPr>
              <w:t>Prazo</w:t>
            </w:r>
            <w:r w:rsidRPr="00904804">
              <w:rPr>
                <w:rFonts w:ascii="Arial" w:eastAsia="Times New Roman" w:hAnsi="Arial" w:cs="Arial"/>
                <w:color w:val="FFFFFF"/>
                <w:sz w:val="27"/>
                <w:szCs w:val="27"/>
                <w:lang w:eastAsia="pt-BR"/>
              </w:rPr>
              <w:t> </w:t>
            </w:r>
          </w:p>
        </w:tc>
        <w:tc>
          <w:tcPr>
            <w:tcW w:w="1887" w:type="dxa"/>
            <w:tcBorders>
              <w:top w:val="outset" w:sz="8" w:space="0" w:color="auto"/>
              <w:left w:val="nil"/>
              <w:bottom w:val="outset" w:sz="8" w:space="0" w:color="auto"/>
              <w:right w:val="outset" w:sz="8" w:space="0" w:color="auto"/>
            </w:tcBorders>
            <w:shd w:val="clear" w:color="auto" w:fill="4472C4" w:themeFill="accent1"/>
            <w:noWrap/>
            <w:vAlign w:val="center"/>
            <w:hideMark/>
          </w:tcPr>
          <w:p w14:paraId="5A71308D"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b/>
                <w:bCs/>
                <w:color w:val="FFFFFF"/>
                <w:sz w:val="27"/>
                <w:szCs w:val="27"/>
                <w:lang w:eastAsia="pt-BR"/>
              </w:rPr>
              <w:t>Unidade</w:t>
            </w:r>
          </w:p>
        </w:tc>
        <w:tc>
          <w:tcPr>
            <w:tcW w:w="2118" w:type="dxa"/>
            <w:tcBorders>
              <w:top w:val="outset" w:sz="8" w:space="0" w:color="auto"/>
              <w:left w:val="nil"/>
              <w:bottom w:val="outset" w:sz="8" w:space="0" w:color="auto"/>
              <w:right w:val="outset" w:sz="8" w:space="0" w:color="auto"/>
            </w:tcBorders>
            <w:shd w:val="clear" w:color="auto" w:fill="4472C4" w:themeFill="accent1"/>
            <w:noWrap/>
            <w:vAlign w:val="center"/>
            <w:hideMark/>
          </w:tcPr>
          <w:p w14:paraId="43607853"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b/>
                <w:bCs/>
                <w:color w:val="FFFFFF"/>
                <w:sz w:val="27"/>
                <w:szCs w:val="27"/>
                <w:lang w:eastAsia="pt-BR"/>
              </w:rPr>
              <w:t>Atividade</w:t>
            </w:r>
          </w:p>
        </w:tc>
        <w:tc>
          <w:tcPr>
            <w:tcW w:w="2284" w:type="dxa"/>
            <w:tcBorders>
              <w:top w:val="outset" w:sz="8" w:space="0" w:color="auto"/>
              <w:left w:val="nil"/>
              <w:bottom w:val="outset" w:sz="8" w:space="0" w:color="auto"/>
              <w:right w:val="outset" w:sz="8" w:space="0" w:color="auto"/>
            </w:tcBorders>
            <w:shd w:val="clear" w:color="auto" w:fill="4472C4" w:themeFill="accent1"/>
            <w:noWrap/>
            <w:vAlign w:val="center"/>
            <w:hideMark/>
          </w:tcPr>
          <w:p w14:paraId="66F4DF97"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b/>
                <w:bCs/>
                <w:color w:val="FFFFFF"/>
                <w:sz w:val="27"/>
                <w:szCs w:val="27"/>
                <w:lang w:eastAsia="pt-BR"/>
              </w:rPr>
              <w:t>Tipo</w:t>
            </w:r>
          </w:p>
        </w:tc>
        <w:tc>
          <w:tcPr>
            <w:tcW w:w="1182" w:type="dxa"/>
            <w:tcBorders>
              <w:top w:val="outset" w:sz="8" w:space="0" w:color="auto"/>
              <w:left w:val="nil"/>
              <w:bottom w:val="outset" w:sz="8" w:space="0" w:color="auto"/>
              <w:right w:val="outset" w:sz="8" w:space="0" w:color="auto"/>
            </w:tcBorders>
            <w:shd w:val="clear" w:color="auto" w:fill="4472C4" w:themeFill="accent1"/>
            <w:noWrap/>
            <w:vAlign w:val="center"/>
            <w:hideMark/>
          </w:tcPr>
          <w:p w14:paraId="5B32A315"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b/>
                <w:bCs/>
                <w:color w:val="FFFFFF"/>
                <w:sz w:val="27"/>
                <w:szCs w:val="27"/>
                <w:lang w:eastAsia="pt-BR"/>
              </w:rPr>
              <w:t>Valor</w:t>
            </w:r>
          </w:p>
        </w:tc>
      </w:tr>
      <w:tr w:rsidR="00904804" w:rsidRPr="00904804" w14:paraId="05FF35BC" w14:textId="77777777" w:rsidTr="00904804">
        <w:trPr>
          <w:trHeight w:val="164"/>
          <w:tblCellSpacing w:w="0" w:type="dxa"/>
          <w:jc w:val="center"/>
        </w:trPr>
        <w:tc>
          <w:tcPr>
            <w:tcW w:w="2114" w:type="dxa"/>
            <w:tcBorders>
              <w:top w:val="nil"/>
              <w:left w:val="outset" w:sz="8" w:space="0" w:color="auto"/>
              <w:bottom w:val="outset" w:sz="8" w:space="0" w:color="auto"/>
              <w:right w:val="outset" w:sz="8" w:space="0" w:color="auto"/>
            </w:tcBorders>
            <w:shd w:val="clear" w:color="auto" w:fill="FFFFFF"/>
            <w:noWrap/>
            <w:vAlign w:val="center"/>
            <w:hideMark/>
          </w:tcPr>
          <w:p w14:paraId="6C540F12"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1ª Semanas</w:t>
            </w:r>
          </w:p>
        </w:tc>
        <w:tc>
          <w:tcPr>
            <w:tcW w:w="1887" w:type="dxa"/>
            <w:tcBorders>
              <w:top w:val="nil"/>
              <w:left w:val="nil"/>
              <w:bottom w:val="outset" w:sz="8" w:space="0" w:color="auto"/>
              <w:right w:val="outset" w:sz="8" w:space="0" w:color="auto"/>
            </w:tcBorders>
            <w:shd w:val="clear" w:color="auto" w:fill="FFFFFF"/>
            <w:noWrap/>
            <w:vAlign w:val="center"/>
            <w:hideMark/>
          </w:tcPr>
          <w:p w14:paraId="6FD31541"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Unidade 1 </w:t>
            </w:r>
          </w:p>
        </w:tc>
        <w:tc>
          <w:tcPr>
            <w:tcW w:w="2118" w:type="dxa"/>
            <w:tcBorders>
              <w:top w:val="nil"/>
              <w:left w:val="nil"/>
              <w:bottom w:val="outset" w:sz="8" w:space="0" w:color="auto"/>
              <w:right w:val="outset" w:sz="8" w:space="0" w:color="auto"/>
            </w:tcBorders>
            <w:shd w:val="clear" w:color="auto" w:fill="FFFFFF"/>
            <w:noWrap/>
            <w:vAlign w:val="center"/>
            <w:hideMark/>
          </w:tcPr>
          <w:p w14:paraId="0FE3583A"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Vídeos</w:t>
            </w:r>
          </w:p>
        </w:tc>
        <w:tc>
          <w:tcPr>
            <w:tcW w:w="2284" w:type="dxa"/>
            <w:tcBorders>
              <w:top w:val="nil"/>
              <w:left w:val="nil"/>
              <w:bottom w:val="outset" w:sz="8" w:space="0" w:color="auto"/>
              <w:right w:val="outset" w:sz="8" w:space="0" w:color="auto"/>
            </w:tcBorders>
            <w:shd w:val="clear" w:color="auto" w:fill="FFFFFF"/>
            <w:noWrap/>
            <w:vAlign w:val="center"/>
            <w:hideMark/>
          </w:tcPr>
          <w:p w14:paraId="1FBC550E"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Conteúdo</w:t>
            </w:r>
          </w:p>
        </w:tc>
        <w:tc>
          <w:tcPr>
            <w:tcW w:w="1182" w:type="dxa"/>
            <w:tcBorders>
              <w:top w:val="nil"/>
              <w:left w:val="nil"/>
              <w:bottom w:val="outset" w:sz="8" w:space="0" w:color="auto"/>
              <w:right w:val="outset" w:sz="8" w:space="0" w:color="auto"/>
            </w:tcBorders>
            <w:shd w:val="clear" w:color="auto" w:fill="FFFFFF"/>
            <w:noWrap/>
            <w:vAlign w:val="center"/>
            <w:hideMark/>
          </w:tcPr>
          <w:p w14:paraId="1717C577"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w:t>
            </w:r>
          </w:p>
        </w:tc>
      </w:tr>
      <w:tr w:rsidR="00904804" w:rsidRPr="00904804" w14:paraId="6DF954B0" w14:textId="77777777" w:rsidTr="00904804">
        <w:trPr>
          <w:trHeight w:val="158"/>
          <w:tblCellSpacing w:w="0" w:type="dxa"/>
          <w:jc w:val="center"/>
        </w:trPr>
        <w:tc>
          <w:tcPr>
            <w:tcW w:w="2114" w:type="dxa"/>
            <w:tcBorders>
              <w:top w:val="nil"/>
              <w:left w:val="outset" w:sz="8" w:space="0" w:color="auto"/>
              <w:bottom w:val="outset" w:sz="8" w:space="0" w:color="auto"/>
              <w:right w:val="outset" w:sz="8" w:space="0" w:color="auto"/>
            </w:tcBorders>
            <w:shd w:val="clear" w:color="auto" w:fill="9CC2E5" w:themeFill="accent5" w:themeFillTint="99"/>
            <w:noWrap/>
            <w:vAlign w:val="center"/>
            <w:hideMark/>
          </w:tcPr>
          <w:p w14:paraId="2ABD160F"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2ª  Semanas</w:t>
            </w:r>
          </w:p>
        </w:tc>
        <w:tc>
          <w:tcPr>
            <w:tcW w:w="1887" w:type="dxa"/>
            <w:tcBorders>
              <w:top w:val="nil"/>
              <w:left w:val="nil"/>
              <w:bottom w:val="outset" w:sz="8" w:space="0" w:color="auto"/>
              <w:right w:val="outset" w:sz="8" w:space="0" w:color="auto"/>
            </w:tcBorders>
            <w:shd w:val="clear" w:color="auto" w:fill="9CC2E5" w:themeFill="accent5" w:themeFillTint="99"/>
            <w:noWrap/>
            <w:vAlign w:val="center"/>
            <w:hideMark/>
          </w:tcPr>
          <w:p w14:paraId="33041019"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Unidade 2</w:t>
            </w:r>
          </w:p>
        </w:tc>
        <w:tc>
          <w:tcPr>
            <w:tcW w:w="2118" w:type="dxa"/>
            <w:tcBorders>
              <w:top w:val="nil"/>
              <w:left w:val="nil"/>
              <w:bottom w:val="outset" w:sz="8" w:space="0" w:color="auto"/>
              <w:right w:val="outset" w:sz="8" w:space="0" w:color="auto"/>
            </w:tcBorders>
            <w:shd w:val="clear" w:color="auto" w:fill="9CC2E5" w:themeFill="accent5" w:themeFillTint="99"/>
            <w:noWrap/>
            <w:vAlign w:val="center"/>
            <w:hideMark/>
          </w:tcPr>
          <w:p w14:paraId="3DEA4FF8"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Vídeos</w:t>
            </w:r>
          </w:p>
        </w:tc>
        <w:tc>
          <w:tcPr>
            <w:tcW w:w="2284" w:type="dxa"/>
            <w:tcBorders>
              <w:top w:val="nil"/>
              <w:left w:val="nil"/>
              <w:bottom w:val="outset" w:sz="8" w:space="0" w:color="auto"/>
              <w:right w:val="outset" w:sz="8" w:space="0" w:color="auto"/>
            </w:tcBorders>
            <w:shd w:val="clear" w:color="auto" w:fill="9CC2E5" w:themeFill="accent5" w:themeFillTint="99"/>
            <w:noWrap/>
            <w:vAlign w:val="center"/>
            <w:hideMark/>
          </w:tcPr>
          <w:p w14:paraId="610AC278"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Conteúdo</w:t>
            </w:r>
          </w:p>
        </w:tc>
        <w:tc>
          <w:tcPr>
            <w:tcW w:w="1182" w:type="dxa"/>
            <w:tcBorders>
              <w:top w:val="nil"/>
              <w:left w:val="nil"/>
              <w:bottom w:val="outset" w:sz="8" w:space="0" w:color="auto"/>
              <w:right w:val="outset" w:sz="8" w:space="0" w:color="auto"/>
            </w:tcBorders>
            <w:shd w:val="clear" w:color="auto" w:fill="9CC2E5" w:themeFill="accent5" w:themeFillTint="99"/>
            <w:noWrap/>
            <w:vAlign w:val="center"/>
            <w:hideMark/>
          </w:tcPr>
          <w:p w14:paraId="74D36C94"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sz w:val="27"/>
                <w:szCs w:val="27"/>
                <w:lang w:eastAsia="pt-BR"/>
              </w:rPr>
              <w:t>-</w:t>
            </w:r>
          </w:p>
        </w:tc>
      </w:tr>
      <w:tr w:rsidR="00904804" w:rsidRPr="00904804" w14:paraId="54BA6777" w14:textId="77777777" w:rsidTr="00904804">
        <w:trPr>
          <w:trHeight w:val="164"/>
          <w:tblCellSpacing w:w="0" w:type="dxa"/>
          <w:jc w:val="center"/>
        </w:trPr>
        <w:tc>
          <w:tcPr>
            <w:tcW w:w="6119" w:type="dxa"/>
            <w:gridSpan w:val="3"/>
            <w:tcBorders>
              <w:top w:val="nil"/>
              <w:left w:val="outset" w:sz="8" w:space="0" w:color="auto"/>
              <w:bottom w:val="outset" w:sz="8" w:space="0" w:color="auto"/>
              <w:right w:val="outset" w:sz="8" w:space="0" w:color="auto"/>
            </w:tcBorders>
            <w:shd w:val="clear" w:color="auto" w:fill="9CC2E5" w:themeFill="accent5" w:themeFillTint="99"/>
            <w:vAlign w:val="center"/>
            <w:hideMark/>
          </w:tcPr>
          <w:p w14:paraId="1132C592"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b/>
                <w:bCs/>
                <w:sz w:val="27"/>
                <w:szCs w:val="27"/>
                <w:lang w:eastAsia="pt-BR"/>
              </w:rPr>
              <w:t>Avaliação do Módulo I</w:t>
            </w:r>
          </w:p>
        </w:tc>
        <w:tc>
          <w:tcPr>
            <w:tcW w:w="2284" w:type="dxa"/>
            <w:tcBorders>
              <w:top w:val="nil"/>
              <w:left w:val="nil"/>
              <w:bottom w:val="outset" w:sz="8" w:space="0" w:color="auto"/>
              <w:right w:val="outset" w:sz="8" w:space="0" w:color="auto"/>
            </w:tcBorders>
            <w:shd w:val="clear" w:color="auto" w:fill="9CC2E5" w:themeFill="accent5" w:themeFillTint="99"/>
            <w:noWrap/>
            <w:vAlign w:val="center"/>
            <w:hideMark/>
          </w:tcPr>
          <w:p w14:paraId="63D23F97"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b/>
                <w:bCs/>
                <w:sz w:val="27"/>
                <w:szCs w:val="27"/>
                <w:lang w:eastAsia="pt-BR"/>
              </w:rPr>
              <w:t>Questionário</w:t>
            </w:r>
          </w:p>
        </w:tc>
        <w:tc>
          <w:tcPr>
            <w:tcW w:w="1182" w:type="dxa"/>
            <w:tcBorders>
              <w:top w:val="nil"/>
              <w:left w:val="nil"/>
              <w:bottom w:val="outset" w:sz="8" w:space="0" w:color="auto"/>
              <w:right w:val="outset" w:sz="8" w:space="0" w:color="auto"/>
            </w:tcBorders>
            <w:shd w:val="clear" w:color="auto" w:fill="9CC2E5" w:themeFill="accent5" w:themeFillTint="99"/>
            <w:noWrap/>
            <w:vAlign w:val="center"/>
            <w:hideMark/>
          </w:tcPr>
          <w:p w14:paraId="13DE5D9F"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b/>
                <w:bCs/>
                <w:sz w:val="27"/>
                <w:szCs w:val="27"/>
                <w:lang w:eastAsia="pt-BR"/>
              </w:rPr>
              <w:t>60</w:t>
            </w:r>
          </w:p>
        </w:tc>
      </w:tr>
      <w:tr w:rsidR="00904804" w:rsidRPr="00904804" w14:paraId="2BC15A3C" w14:textId="77777777" w:rsidTr="00904804">
        <w:trPr>
          <w:trHeight w:val="257"/>
          <w:tblCellSpacing w:w="0" w:type="dxa"/>
          <w:jc w:val="center"/>
        </w:trPr>
        <w:tc>
          <w:tcPr>
            <w:tcW w:w="0" w:type="auto"/>
            <w:tcBorders>
              <w:top w:val="nil"/>
              <w:left w:val="outset" w:sz="8" w:space="0" w:color="auto"/>
              <w:bottom w:val="outset" w:sz="8" w:space="0" w:color="auto"/>
              <w:right w:val="outset" w:sz="8" w:space="0" w:color="auto"/>
            </w:tcBorders>
            <w:shd w:val="clear" w:color="auto" w:fill="4472C4" w:themeFill="accent1"/>
            <w:noWrap/>
            <w:vAlign w:val="center"/>
            <w:hideMark/>
          </w:tcPr>
          <w:p w14:paraId="0E201DBF"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b/>
                <w:bCs/>
                <w:color w:val="FFFFFF"/>
                <w:sz w:val="27"/>
                <w:szCs w:val="27"/>
                <w:lang w:eastAsia="pt-BR"/>
              </w:rPr>
              <w:t>2 Semanas</w:t>
            </w:r>
          </w:p>
        </w:tc>
        <w:tc>
          <w:tcPr>
            <w:tcW w:w="1887" w:type="dxa"/>
            <w:tcBorders>
              <w:top w:val="nil"/>
              <w:left w:val="nil"/>
              <w:bottom w:val="outset" w:sz="8" w:space="0" w:color="auto"/>
              <w:right w:val="outset" w:sz="8" w:space="0" w:color="auto"/>
            </w:tcBorders>
            <w:shd w:val="clear" w:color="auto" w:fill="4472C4" w:themeFill="accent1"/>
            <w:noWrap/>
            <w:vAlign w:val="center"/>
            <w:hideMark/>
          </w:tcPr>
          <w:p w14:paraId="0121CFE1"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b/>
                <w:bCs/>
                <w:color w:val="FFFFFF"/>
                <w:sz w:val="27"/>
                <w:szCs w:val="27"/>
                <w:lang w:eastAsia="pt-BR"/>
              </w:rPr>
              <w:t>2 Unidades</w:t>
            </w:r>
          </w:p>
        </w:tc>
        <w:tc>
          <w:tcPr>
            <w:tcW w:w="2118" w:type="dxa"/>
            <w:tcBorders>
              <w:top w:val="nil"/>
              <w:left w:val="nil"/>
              <w:bottom w:val="outset" w:sz="8" w:space="0" w:color="auto"/>
              <w:right w:val="outset" w:sz="8" w:space="0" w:color="auto"/>
            </w:tcBorders>
            <w:shd w:val="clear" w:color="auto" w:fill="4472C4" w:themeFill="accent1"/>
            <w:noWrap/>
            <w:vAlign w:val="center"/>
            <w:hideMark/>
          </w:tcPr>
          <w:p w14:paraId="093093A7" w14:textId="77777777" w:rsidR="00904804" w:rsidRPr="00904804" w:rsidRDefault="00904804" w:rsidP="00904804">
            <w:pPr>
              <w:spacing w:before="120" w:after="120" w:line="240" w:lineRule="auto"/>
              <w:ind w:left="240" w:right="240"/>
              <w:jc w:val="center"/>
              <w:rPr>
                <w:rFonts w:ascii="Times New Roman" w:eastAsia="Times New Roman" w:hAnsi="Times New Roman" w:cs="Times New Roman"/>
                <w:sz w:val="24"/>
                <w:szCs w:val="24"/>
                <w:lang w:eastAsia="pt-BR"/>
              </w:rPr>
            </w:pPr>
            <w:r w:rsidRPr="00904804">
              <w:rPr>
                <w:rFonts w:ascii="Arial" w:eastAsia="Times New Roman" w:hAnsi="Arial" w:cs="Arial"/>
                <w:color w:val="FFFFFF"/>
                <w:sz w:val="27"/>
                <w:szCs w:val="27"/>
                <w:lang w:eastAsia="pt-BR"/>
              </w:rPr>
              <w:t> </w:t>
            </w:r>
          </w:p>
        </w:tc>
        <w:tc>
          <w:tcPr>
            <w:tcW w:w="2284" w:type="dxa"/>
            <w:tcBorders>
              <w:top w:val="nil"/>
              <w:left w:val="nil"/>
              <w:bottom w:val="outset" w:sz="8" w:space="0" w:color="auto"/>
              <w:right w:val="outset" w:sz="8" w:space="0" w:color="auto"/>
            </w:tcBorders>
            <w:shd w:val="clear" w:color="auto" w:fill="4472C4" w:themeFill="accent1"/>
            <w:noWrap/>
            <w:vAlign w:val="center"/>
            <w:hideMark/>
          </w:tcPr>
          <w:p w14:paraId="279D27E4" w14:textId="77777777" w:rsidR="00904804" w:rsidRPr="00904804" w:rsidRDefault="00904804" w:rsidP="00904804">
            <w:pPr>
              <w:spacing w:after="0" w:line="240" w:lineRule="auto"/>
              <w:rPr>
                <w:rFonts w:ascii="Times New Roman" w:eastAsia="Times New Roman" w:hAnsi="Times New Roman" w:cs="Times New Roman"/>
                <w:sz w:val="24"/>
                <w:szCs w:val="24"/>
                <w:lang w:eastAsia="pt-BR"/>
              </w:rPr>
            </w:pPr>
          </w:p>
        </w:tc>
        <w:tc>
          <w:tcPr>
            <w:tcW w:w="1182" w:type="dxa"/>
            <w:tcBorders>
              <w:top w:val="nil"/>
              <w:left w:val="nil"/>
              <w:bottom w:val="outset" w:sz="8" w:space="0" w:color="auto"/>
              <w:right w:val="outset" w:sz="8" w:space="0" w:color="auto"/>
            </w:tcBorders>
            <w:shd w:val="clear" w:color="auto" w:fill="4472C4" w:themeFill="accent1"/>
            <w:noWrap/>
            <w:vAlign w:val="center"/>
            <w:hideMark/>
          </w:tcPr>
          <w:p w14:paraId="531019F9" w14:textId="77777777" w:rsidR="00904804" w:rsidRPr="00904804" w:rsidRDefault="00904804" w:rsidP="00904804">
            <w:pPr>
              <w:spacing w:after="0" w:line="240" w:lineRule="auto"/>
              <w:rPr>
                <w:rFonts w:ascii="Times New Roman" w:eastAsia="Times New Roman" w:hAnsi="Times New Roman" w:cs="Times New Roman"/>
                <w:sz w:val="20"/>
                <w:szCs w:val="20"/>
                <w:lang w:eastAsia="pt-BR"/>
              </w:rPr>
            </w:pPr>
          </w:p>
        </w:tc>
      </w:tr>
    </w:tbl>
    <w:p w14:paraId="33AF79D4" w14:textId="77777777" w:rsidR="00904804" w:rsidRPr="00904804" w:rsidRDefault="00904804" w:rsidP="0090480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804">
        <w:rPr>
          <w:rFonts w:ascii="Arial" w:eastAsia="Times New Roman" w:hAnsi="Arial" w:cs="Arial"/>
          <w:b/>
          <w:bCs/>
          <w:color w:val="333333"/>
          <w:sz w:val="27"/>
          <w:szCs w:val="27"/>
          <w:lang w:eastAsia="pt-BR"/>
        </w:rPr>
        <w:br/>
      </w:r>
      <w:r w:rsidRPr="00904804">
        <w:rPr>
          <w:rFonts w:ascii="Arial" w:eastAsia="Times New Roman" w:hAnsi="Arial" w:cs="Arial"/>
          <w:b/>
          <w:bCs/>
          <w:color w:val="333333"/>
          <w:sz w:val="27"/>
          <w:szCs w:val="27"/>
          <w:lang w:eastAsia="pt-BR"/>
        </w:rPr>
        <w:br/>
        <w:t>CRITÉRIO DE APROVAÇÃO NA DISCIPLINA:</w:t>
      </w:r>
    </w:p>
    <w:p w14:paraId="6DE17F2C" w14:textId="77777777" w:rsidR="00904804" w:rsidRPr="00904804" w:rsidRDefault="00904804" w:rsidP="00904804">
      <w:pPr>
        <w:spacing w:after="0" w:line="240" w:lineRule="auto"/>
        <w:jc w:val="center"/>
        <w:rPr>
          <w:rFonts w:ascii="Times New Roman" w:eastAsia="Times New Roman" w:hAnsi="Times New Roman" w:cs="Times New Roman"/>
          <w:sz w:val="24"/>
          <w:szCs w:val="24"/>
          <w:lang w:eastAsia="pt-BR"/>
        </w:rPr>
      </w:pPr>
      <w:r w:rsidRPr="00904804">
        <w:rPr>
          <w:rFonts w:ascii="Arial" w:eastAsia="Times New Roman" w:hAnsi="Arial" w:cs="Arial"/>
          <w:color w:val="808080"/>
          <w:sz w:val="27"/>
          <w:szCs w:val="27"/>
          <w:lang w:eastAsia="pt-BR"/>
        </w:rPr>
        <w:t> </w:t>
      </w:r>
      <w:r w:rsidRPr="00904804">
        <w:rPr>
          <w:rFonts w:ascii="Times New Roman" w:eastAsia="Times New Roman" w:hAnsi="Times New Roman" w:cs="Times New Roman"/>
          <w:sz w:val="24"/>
          <w:szCs w:val="24"/>
          <w:lang w:eastAsia="pt-BR"/>
        </w:rPr>
        <w:t xml:space="preserve"> </w:t>
      </w:r>
    </w:p>
    <w:p w14:paraId="7ED8ADEC" w14:textId="77777777" w:rsidR="00904804" w:rsidRPr="00904804" w:rsidRDefault="00904804" w:rsidP="00904804">
      <w:pPr>
        <w:spacing w:before="100" w:beforeAutospacing="1" w:after="100" w:afterAutospacing="1" w:line="240" w:lineRule="auto"/>
        <w:rPr>
          <w:rFonts w:ascii="Times New Roman" w:eastAsia="Times New Roman" w:hAnsi="Times New Roman" w:cs="Times New Roman"/>
          <w:sz w:val="24"/>
          <w:szCs w:val="24"/>
          <w:lang w:eastAsia="pt-BR"/>
        </w:rPr>
      </w:pPr>
      <w:r w:rsidRPr="00904804">
        <w:rPr>
          <w:rFonts w:ascii="Arial" w:eastAsia="Times New Roman" w:hAnsi="Arial" w:cs="Arial"/>
          <w:color w:val="808080"/>
          <w:sz w:val="27"/>
          <w:szCs w:val="27"/>
          <w:lang w:eastAsia="pt-BR"/>
        </w:rPr>
        <w:t>    A </w:t>
      </w:r>
      <w:r w:rsidRPr="00904804">
        <w:rPr>
          <w:rFonts w:ascii="Arial" w:eastAsia="Times New Roman" w:hAnsi="Arial" w:cs="Arial"/>
          <w:b/>
          <w:bCs/>
          <w:color w:val="808080"/>
          <w:sz w:val="27"/>
          <w:szCs w:val="27"/>
          <w:lang w:eastAsia="pt-BR"/>
        </w:rPr>
        <w:t>avaliação da disciplina</w:t>
      </w:r>
      <w:r w:rsidRPr="00904804">
        <w:rPr>
          <w:rFonts w:ascii="Arial" w:eastAsia="Times New Roman" w:hAnsi="Arial" w:cs="Arial"/>
          <w:color w:val="808080"/>
          <w:sz w:val="27"/>
          <w:szCs w:val="27"/>
          <w:lang w:eastAsia="pt-BR"/>
        </w:rPr>
        <w:t> está dividida em duas etapas:</w:t>
      </w:r>
    </w:p>
    <w:p w14:paraId="59952926" w14:textId="77777777" w:rsidR="00904804" w:rsidRPr="00904804" w:rsidRDefault="00904804" w:rsidP="00904804">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eastAsia="pt-BR"/>
        </w:rPr>
      </w:pPr>
    </w:p>
    <w:p w14:paraId="4A587EBB" w14:textId="77777777" w:rsidR="00904804" w:rsidRPr="00904804" w:rsidRDefault="00904804" w:rsidP="00904804">
      <w:pPr>
        <w:numPr>
          <w:ilvl w:val="1"/>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7"/>
          <w:szCs w:val="27"/>
          <w:lang w:eastAsia="pt-BR"/>
        </w:rPr>
        <w:t>Tarefas avaliativas:</w:t>
      </w:r>
      <w:r w:rsidRPr="00904804">
        <w:rPr>
          <w:rFonts w:ascii="Arial" w:eastAsia="Times New Roman" w:hAnsi="Arial" w:cs="Arial"/>
          <w:color w:val="808080"/>
          <w:sz w:val="27"/>
          <w:szCs w:val="27"/>
          <w:lang w:eastAsia="pt-BR"/>
        </w:rPr>
        <w:t> tarefas propostas na sala de aula </w:t>
      </w:r>
      <w:r w:rsidRPr="00904804">
        <w:rPr>
          <w:rFonts w:ascii="Arial" w:eastAsia="Times New Roman" w:hAnsi="Arial" w:cs="Arial"/>
          <w:i/>
          <w:iCs/>
          <w:color w:val="808080"/>
          <w:sz w:val="27"/>
          <w:szCs w:val="27"/>
          <w:lang w:eastAsia="pt-BR"/>
        </w:rPr>
        <w:t>on-line</w:t>
      </w:r>
      <w:r w:rsidRPr="00904804">
        <w:rPr>
          <w:rFonts w:ascii="Arial" w:eastAsia="Times New Roman" w:hAnsi="Arial" w:cs="Arial"/>
          <w:color w:val="808080"/>
          <w:sz w:val="27"/>
          <w:szCs w:val="27"/>
          <w:lang w:eastAsia="pt-BR"/>
        </w:rPr>
        <w:t> (</w:t>
      </w:r>
      <w:r w:rsidRPr="00904804">
        <w:rPr>
          <w:rFonts w:ascii="Arial" w:eastAsia="Times New Roman" w:hAnsi="Arial" w:cs="Arial"/>
          <w:b/>
          <w:bCs/>
          <w:color w:val="808080"/>
          <w:sz w:val="27"/>
          <w:szCs w:val="27"/>
          <w:lang w:eastAsia="pt-BR"/>
        </w:rPr>
        <w:t>ver cronograma acima</w:t>
      </w:r>
      <w:r w:rsidRPr="00904804">
        <w:rPr>
          <w:rFonts w:ascii="Arial" w:eastAsia="Times New Roman" w:hAnsi="Arial" w:cs="Arial"/>
          <w:color w:val="808080"/>
          <w:sz w:val="27"/>
          <w:szCs w:val="27"/>
          <w:lang w:eastAsia="pt-BR"/>
        </w:rPr>
        <w:t>), em que o aluno concorre a 60% da nota final (máximo que pode obter)</w:t>
      </w:r>
    </w:p>
    <w:p w14:paraId="4002A34D" w14:textId="77777777" w:rsidR="00904804" w:rsidRPr="00904804" w:rsidRDefault="00904804" w:rsidP="00904804">
      <w:pPr>
        <w:numPr>
          <w:ilvl w:val="1"/>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904804">
        <w:rPr>
          <w:rFonts w:ascii="Arial" w:eastAsia="Times New Roman" w:hAnsi="Arial" w:cs="Arial"/>
          <w:b/>
          <w:bCs/>
          <w:color w:val="808080"/>
          <w:sz w:val="27"/>
          <w:szCs w:val="27"/>
          <w:lang w:eastAsia="pt-BR"/>
        </w:rPr>
        <w:lastRenderedPageBreak/>
        <w:t>Prova:</w:t>
      </w:r>
      <w:r w:rsidRPr="00904804">
        <w:rPr>
          <w:rFonts w:ascii="Arial" w:eastAsia="Times New Roman" w:hAnsi="Arial" w:cs="Arial"/>
          <w:color w:val="808080"/>
          <w:sz w:val="27"/>
          <w:szCs w:val="27"/>
          <w:lang w:eastAsia="pt-BR"/>
        </w:rPr>
        <w:t> realizada ao final da disciplina, em que o aluno concorre a 40% da nota final (máximo que pode obter)</w:t>
      </w:r>
      <w:r w:rsidRPr="00904804">
        <w:rPr>
          <w:rFonts w:ascii="Arial" w:eastAsia="Times New Roman" w:hAnsi="Arial" w:cs="Arial"/>
          <w:b/>
          <w:bCs/>
          <w:color w:val="808080"/>
          <w:sz w:val="27"/>
          <w:szCs w:val="27"/>
          <w:lang w:eastAsia="pt-BR"/>
        </w:rPr>
        <w:t>.</w:t>
      </w:r>
    </w:p>
    <w:p w14:paraId="403F92DF" w14:textId="77777777" w:rsidR="00904804" w:rsidRPr="00904804" w:rsidRDefault="00904804" w:rsidP="00904804">
      <w:pPr>
        <w:spacing w:before="100" w:beforeAutospacing="1" w:after="100" w:afterAutospacing="1" w:line="240" w:lineRule="auto"/>
        <w:rPr>
          <w:rFonts w:ascii="Times New Roman" w:eastAsia="Times New Roman" w:hAnsi="Times New Roman" w:cs="Times New Roman"/>
          <w:sz w:val="24"/>
          <w:szCs w:val="24"/>
          <w:lang w:eastAsia="pt-BR"/>
        </w:rPr>
      </w:pPr>
      <w:r w:rsidRPr="00904804">
        <w:rPr>
          <w:rFonts w:ascii="Times New Roman" w:eastAsia="Times New Roman" w:hAnsi="Times New Roman" w:cs="Times New Roman"/>
          <w:sz w:val="24"/>
          <w:szCs w:val="24"/>
          <w:lang w:eastAsia="pt-BR"/>
        </w:rPr>
        <w:br/>
      </w:r>
      <w:r w:rsidRPr="00904804">
        <w:rPr>
          <w:rFonts w:ascii="Arial" w:eastAsia="Times New Roman" w:hAnsi="Arial" w:cs="Arial"/>
          <w:color w:val="808080"/>
          <w:sz w:val="27"/>
          <w:szCs w:val="27"/>
          <w:lang w:eastAsia="pt-BR"/>
        </w:rPr>
        <w:t>A </w:t>
      </w:r>
      <w:r w:rsidRPr="00904804">
        <w:rPr>
          <w:rFonts w:ascii="Arial" w:eastAsia="Times New Roman" w:hAnsi="Arial" w:cs="Arial"/>
          <w:b/>
          <w:bCs/>
          <w:color w:val="808080"/>
          <w:sz w:val="27"/>
          <w:szCs w:val="27"/>
          <w:lang w:eastAsia="pt-BR"/>
        </w:rPr>
        <w:t>nota final</w:t>
      </w:r>
      <w:r w:rsidRPr="00904804">
        <w:rPr>
          <w:rFonts w:ascii="Arial" w:eastAsia="Times New Roman" w:hAnsi="Arial" w:cs="Arial"/>
          <w:color w:val="808080"/>
          <w:sz w:val="27"/>
          <w:szCs w:val="27"/>
          <w:lang w:eastAsia="pt-BR"/>
        </w:rPr>
        <w:t> será a soma da nota das tarefas propostas na sala de aula </w:t>
      </w:r>
      <w:r w:rsidRPr="00904804">
        <w:rPr>
          <w:rFonts w:ascii="Arial" w:eastAsia="Times New Roman" w:hAnsi="Arial" w:cs="Arial"/>
          <w:i/>
          <w:iCs/>
          <w:color w:val="808080"/>
          <w:sz w:val="27"/>
          <w:szCs w:val="27"/>
          <w:lang w:eastAsia="pt-BR"/>
        </w:rPr>
        <w:t>on-line</w:t>
      </w:r>
      <w:r w:rsidRPr="00904804">
        <w:rPr>
          <w:rFonts w:ascii="Arial" w:eastAsia="Times New Roman" w:hAnsi="Arial" w:cs="Arial"/>
          <w:color w:val="808080"/>
          <w:sz w:val="27"/>
          <w:szCs w:val="27"/>
          <w:lang w:eastAsia="pt-BR"/>
        </w:rPr>
        <w:t> com a nota da prova presencial, sendo que, para ser aprovado, o aluno precisa ter, no mínimo, 70% de aproveitamento.</w:t>
      </w:r>
    </w:p>
    <w:p w14:paraId="7F6E4AC8" w14:textId="77777777" w:rsidR="000D5740" w:rsidRPr="00904804" w:rsidRDefault="000D5740" w:rsidP="00904804">
      <w:bookmarkStart w:id="0" w:name="_GoBack"/>
      <w:bookmarkEnd w:id="0"/>
    </w:p>
    <w:sectPr w:rsidR="000D5740" w:rsidRPr="009048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77B9"/>
    <w:multiLevelType w:val="multilevel"/>
    <w:tmpl w:val="AF861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90997"/>
    <w:multiLevelType w:val="multilevel"/>
    <w:tmpl w:val="21E4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F5E90"/>
    <w:multiLevelType w:val="multilevel"/>
    <w:tmpl w:val="2F94C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27C82"/>
    <w:multiLevelType w:val="multilevel"/>
    <w:tmpl w:val="D7B8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E1D86"/>
    <w:multiLevelType w:val="multilevel"/>
    <w:tmpl w:val="AC7E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F1F4B"/>
    <w:multiLevelType w:val="multilevel"/>
    <w:tmpl w:val="86A6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555EC"/>
    <w:multiLevelType w:val="multilevel"/>
    <w:tmpl w:val="225CA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F0FFD"/>
    <w:multiLevelType w:val="multilevel"/>
    <w:tmpl w:val="2CF8A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9867F0"/>
    <w:multiLevelType w:val="multilevel"/>
    <w:tmpl w:val="5DFE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00FF4"/>
    <w:multiLevelType w:val="multilevel"/>
    <w:tmpl w:val="8DD22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1D2D26"/>
    <w:multiLevelType w:val="multilevel"/>
    <w:tmpl w:val="9BFED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7"/>
  </w:num>
  <w:num w:numId="4">
    <w:abstractNumId w:val="3"/>
  </w:num>
  <w:num w:numId="5">
    <w:abstractNumId w:val="1"/>
  </w:num>
  <w:num w:numId="6">
    <w:abstractNumId w:val="6"/>
  </w:num>
  <w:num w:numId="7">
    <w:abstractNumId w:val="0"/>
  </w:num>
  <w:num w:numId="8">
    <w:abstractNumId w:val="8"/>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B7"/>
    <w:rsid w:val="00063045"/>
    <w:rsid w:val="000D5740"/>
    <w:rsid w:val="00370AB7"/>
    <w:rsid w:val="00904804"/>
    <w:rsid w:val="00AA53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23A2"/>
  <w15:chartTrackingRefBased/>
  <w15:docId w15:val="{980BB945-5203-46BA-98F1-9A49CB72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A53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A53DF"/>
    <w:rPr>
      <w:b/>
      <w:bCs/>
    </w:rPr>
  </w:style>
  <w:style w:type="character" w:styleId="nfase">
    <w:name w:val="Emphasis"/>
    <w:basedOn w:val="Fontepargpadro"/>
    <w:uiPriority w:val="20"/>
    <w:qFormat/>
    <w:rsid w:val="00AA53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119162">
      <w:bodyDiv w:val="1"/>
      <w:marLeft w:val="0"/>
      <w:marRight w:val="0"/>
      <w:marTop w:val="0"/>
      <w:marBottom w:val="0"/>
      <w:divBdr>
        <w:top w:val="none" w:sz="0" w:space="0" w:color="auto"/>
        <w:left w:val="none" w:sz="0" w:space="0" w:color="auto"/>
        <w:bottom w:val="none" w:sz="0" w:space="0" w:color="auto"/>
        <w:right w:val="none" w:sz="0" w:space="0" w:color="auto"/>
      </w:divBdr>
    </w:div>
    <w:div w:id="197834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2630</Characters>
  <Application>Microsoft Office Word</Application>
  <DocSecurity>0</DocSecurity>
  <Lines>21</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VX 15</dc:creator>
  <cp:keywords/>
  <dc:description/>
  <cp:lastModifiedBy>SURFACE</cp:lastModifiedBy>
  <cp:revision>5</cp:revision>
  <dcterms:created xsi:type="dcterms:W3CDTF">2018-11-01T21:59:00Z</dcterms:created>
  <dcterms:modified xsi:type="dcterms:W3CDTF">2018-11-12T15:28:00Z</dcterms:modified>
</cp:coreProperties>
</file>