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after="0" w:before="0" w:lineRule="auto"/>
        <w:rPr>
          <w:b w:val="1"/>
          <w:color w:val="ffffff"/>
          <w:sz w:val="34"/>
          <w:szCs w:val="34"/>
        </w:rPr>
      </w:pPr>
      <w:bookmarkStart w:colFirst="0" w:colLast="0" w:name="_dqe24lvf3okq" w:id="0"/>
      <w:bookmarkEnd w:id="0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Aula 2: Como solicitar acesso ao TikTok Shop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after="240" w:line="411.42960000000005" w:lineRule="auto"/>
        <w:rPr>
          <w:color w:val="ffffff"/>
          <w:sz w:val="21"/>
          <w:szCs w:val="21"/>
        </w:rPr>
      </w:pPr>
      <w:r w:rsidDel="00000000" w:rsidR="00000000" w:rsidRPr="00000000">
        <w:rPr>
          <w:color w:val="ffffff"/>
          <w:sz w:val="21"/>
          <w:szCs w:val="21"/>
          <w:rtl w:val="0"/>
        </w:rPr>
        <w:t xml:space="preserve">🚨Mapa mental com todo o processo abordado na aula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after="240" w:before="240" w:line="411.42960000000005" w:lineRule="auto"/>
        <w:rPr>
          <w:color w:val="ffffff"/>
          <w:sz w:val="21"/>
          <w:szCs w:val="21"/>
          <w:u w:val="single"/>
        </w:rPr>
      </w:pPr>
      <w:r w:rsidDel="00000000" w:rsidR="00000000" w:rsidRPr="00000000">
        <w:rPr>
          <w:color w:val="ffffff"/>
          <w:sz w:val="21"/>
          <w:szCs w:val="21"/>
          <w:rtl w:val="0"/>
        </w:rPr>
        <w:t xml:space="preserve">🔗</w:t>
      </w:r>
      <w:hyperlink r:id="rId6">
        <w:r w:rsidDel="00000000" w:rsidR="00000000" w:rsidRPr="00000000">
          <w:rPr>
            <w:color w:val="ffffff"/>
            <w:sz w:val="21"/>
            <w:szCs w:val="21"/>
            <w:u w:val="single"/>
            <w:rtl w:val="0"/>
          </w:rPr>
          <w:t xml:space="preserve">Clique aqui para acessar o mapa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before="240" w:line="411.42960000000005" w:lineRule="auto"/>
        <w:rPr>
          <w:color w:val="ffffff"/>
          <w:sz w:val="21"/>
          <w:szCs w:val="21"/>
        </w:rPr>
      </w:pPr>
      <w:r w:rsidDel="00000000" w:rsidR="00000000" w:rsidRPr="00000000">
        <w:rPr>
          <w:i w:val="1"/>
          <w:color w:val="ffffff"/>
          <w:sz w:val="21"/>
          <w:szCs w:val="21"/>
          <w:rtl w:val="0"/>
        </w:rPr>
        <w:t xml:space="preserve">Nota: </w:t>
      </w:r>
      <w:r w:rsidDel="00000000" w:rsidR="00000000" w:rsidRPr="00000000">
        <w:rPr>
          <w:color w:val="ffffff"/>
          <w:sz w:val="21"/>
          <w:szCs w:val="21"/>
          <w:rtl w:val="0"/>
        </w:rPr>
        <w:t xml:space="preserve">Todos os materiais citados na aula você encontrará nos anexos das aulas.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himsical.com/hora-de-fazer-dinheiro-JAyrThSsYfgraJ2oyKx5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