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CONTRATO DE PRESTAÇÃO DE SERVIÇOS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Pelo presente instrumento particular e na melhor forma de direito, as Partes: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XPTO SUA EMPRESA DE TECNOLOGIA</w:t>
      </w:r>
      <w:r w:rsidDel="00000000" w:rsidR="00000000" w:rsidRPr="00000000">
        <w:rPr>
          <w:highlight w:val="yellow"/>
          <w:rtl w:val="0"/>
        </w:rPr>
        <w:t xml:space="preserve">, com sede na Rua/Av.: xxxxxxxx, 50, sala 1503 –  Cidade, ESTADO, inscrita no CNPJ/ME sob o n°. XXXXXXX, neste ato representada por seu representante legal </w:t>
      </w:r>
      <w:r w:rsidDel="00000000" w:rsidR="00000000" w:rsidRPr="00000000">
        <w:rPr>
          <w:b w:val="1"/>
          <w:highlight w:val="yellow"/>
          <w:rtl w:val="0"/>
        </w:rPr>
        <w:t xml:space="preserve">SEU NOME</w:t>
      </w:r>
      <w:r w:rsidDel="00000000" w:rsidR="00000000" w:rsidRPr="00000000">
        <w:rPr>
          <w:highlight w:val="yellow"/>
          <w:rtl w:val="0"/>
        </w:rPr>
        <w:t xml:space="preserve">, brasileiro, residente e domiciliado em Cidade, ESTADO, inscrito no CPF sob o n°. 123.456.789-00;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Sendo </w:t>
      </w:r>
      <w:r w:rsidDel="00000000" w:rsidR="00000000" w:rsidRPr="00000000">
        <w:rPr>
          <w:b w:val="1"/>
          <w:highlight w:val="yellow"/>
          <w:rtl w:val="0"/>
        </w:rPr>
        <w:t xml:space="preserve">XPTO SUA EMPRESA DE TECNOLOGIA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também denominada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CLÍNICA XPTO</w:t>
      </w:r>
      <w:r w:rsidDel="00000000" w:rsidR="00000000" w:rsidRPr="00000000">
        <w:rPr>
          <w:highlight w:val="yellow"/>
          <w:rtl w:val="0"/>
        </w:rPr>
        <w:t xml:space="preserve">, com sede na Rua/Av.: xxxxxxxx, 50, sala 1503 –  Cidade, ESTADO, inscrita no CNPJ/ME sob o n. XXXXXXX, neste ato representada por seu representante legal </w:t>
      </w:r>
      <w:r w:rsidDel="00000000" w:rsidR="00000000" w:rsidRPr="00000000">
        <w:rPr>
          <w:b w:val="1"/>
          <w:highlight w:val="yellow"/>
          <w:rtl w:val="0"/>
        </w:rPr>
        <w:t xml:space="preserve">NOME CLIENTE</w:t>
      </w:r>
      <w:r w:rsidDel="00000000" w:rsidR="00000000" w:rsidRPr="00000000">
        <w:rPr>
          <w:highlight w:val="yellow"/>
          <w:rtl w:val="0"/>
        </w:rPr>
        <w:t xml:space="preserve">, brasileiro, residente e domiciliado em Cidade, ESTADO, inscrito no CPF sob o n°. 123.456.789-00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Sendo </w:t>
      </w:r>
      <w:r w:rsidDel="00000000" w:rsidR="00000000" w:rsidRPr="00000000">
        <w:rPr>
          <w:b w:val="1"/>
          <w:highlight w:val="yellow"/>
          <w:rtl w:val="0"/>
        </w:rPr>
        <w:t xml:space="preserve">CLÍNICA XPTO</w:t>
      </w:r>
      <w:r w:rsidDel="00000000" w:rsidR="00000000" w:rsidRPr="00000000">
        <w:rPr>
          <w:rtl w:val="0"/>
        </w:rPr>
        <w:t xml:space="preserve"> também denominada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RESOLVEM</w:t>
      </w:r>
      <w:r w:rsidDel="00000000" w:rsidR="00000000" w:rsidRPr="00000000">
        <w:rPr>
          <w:rtl w:val="0"/>
        </w:rPr>
        <w:t xml:space="preserve"> as Partes, de comum acordo, celebrar o presente </w:t>
      </w:r>
      <w:r w:rsidDel="00000000" w:rsidR="00000000" w:rsidRPr="00000000">
        <w:rPr>
          <w:i w:val="1"/>
          <w:rtl w:val="0"/>
        </w:rPr>
        <w:t xml:space="preserve">Contrato de Prestação de Serviços</w:t>
      </w:r>
      <w:r w:rsidDel="00000000" w:rsidR="00000000" w:rsidRPr="00000000">
        <w:rPr>
          <w:rtl w:val="0"/>
        </w:rPr>
        <w:t xml:space="preserve"> (o “</w:t>
      </w:r>
      <w:r w:rsidDel="00000000" w:rsidR="00000000" w:rsidRPr="00000000">
        <w:rPr>
          <w:u w:val="single"/>
          <w:rtl w:val="0"/>
        </w:rPr>
        <w:t xml:space="preserve">Contrato</w:t>
      </w:r>
      <w:r w:rsidDel="00000000" w:rsidR="00000000" w:rsidRPr="00000000">
        <w:rPr>
          <w:rtl w:val="0"/>
        </w:rPr>
        <w:t xml:space="preserve">” ou “</w:t>
      </w:r>
      <w:r w:rsidDel="00000000" w:rsidR="00000000" w:rsidRPr="00000000">
        <w:rPr>
          <w:u w:val="single"/>
          <w:rtl w:val="0"/>
        </w:rPr>
        <w:t xml:space="preserve">Instrumento</w:t>
      </w:r>
      <w:r w:rsidDel="00000000" w:rsidR="00000000" w:rsidRPr="00000000">
        <w:rPr>
          <w:rtl w:val="0"/>
        </w:rPr>
        <w:t xml:space="preserve">”), nos termos da Lei n. 10.406 de 2002 (“</w:t>
      </w:r>
      <w:r w:rsidDel="00000000" w:rsidR="00000000" w:rsidRPr="00000000">
        <w:rPr>
          <w:u w:val="single"/>
          <w:rtl w:val="0"/>
        </w:rPr>
        <w:t xml:space="preserve">Código Civil</w:t>
      </w:r>
      <w:r w:rsidDel="00000000" w:rsidR="00000000" w:rsidRPr="00000000">
        <w:rPr>
          <w:rtl w:val="0"/>
        </w:rPr>
        <w:t xml:space="preserve">”), o qual será regido mediante as seguintes cláusulas e disposições: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numPr>
          <w:ilvl w:val="0"/>
          <w:numId w:val="2"/>
        </w:numPr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– OBJETO E ASPECTOS DOS SERVIÇOS</w:t>
      </w:r>
    </w:p>
    <w:p w:rsidR="00000000" w:rsidDel="00000000" w:rsidP="00000000" w:rsidRDefault="00000000" w:rsidRPr="00000000" w14:paraId="00000011">
      <w:pPr>
        <w:keepNext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Objeto</w:t>
      </w:r>
      <w:r w:rsidDel="00000000" w:rsidR="00000000" w:rsidRPr="00000000">
        <w:rPr>
          <w:rtl w:val="0"/>
        </w:rPr>
        <w:t xml:space="preserve">. O presente Instrumento tem por objeto a prestação de serviços </w:t>
      </w:r>
      <w:r w:rsidDel="00000000" w:rsidR="00000000" w:rsidRPr="00000000">
        <w:rPr>
          <w:highlight w:val="yellow"/>
          <w:rtl w:val="0"/>
        </w:rPr>
        <w:t xml:space="preserve">de desenvolvimento de automações digitais, integrações entre sistemas, suporte e infraestrutura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à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ind w:left="567" w:firstLine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567" w:firstLine="0"/>
        <w:rPr/>
      </w:pPr>
      <w:r w:rsidDel="00000000" w:rsidR="00000000" w:rsidRPr="00000000">
        <w:rPr>
          <w:rtl w:val="0"/>
        </w:rPr>
        <w:t xml:space="preserve">Os Serviços a serem prestados pela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compreendem as seguintes atividades: </w:t>
      </w:r>
      <w:r w:rsidDel="00000000" w:rsidR="00000000" w:rsidRPr="00000000">
        <w:rPr>
          <w:shd w:fill="ff9900" w:val="clear"/>
          <w:rtl w:val="0"/>
        </w:rPr>
        <w:t xml:space="preserve">(descrever com exatidão como serão prestados os serviços.)</w:t>
      </w:r>
    </w:p>
    <w:p w:rsidR="00000000" w:rsidDel="00000000" w:rsidP="00000000" w:rsidRDefault="00000000" w:rsidRPr="00000000" w14:paraId="00000015">
      <w:pPr>
        <w:ind w:left="567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Recepção no WhatsApp dos leads mensais recebidos pela Clínica XPTO, 24h por dia e 7 dias por semana;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Categorização através de demandas e etiqueta de cada um dos leads;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Disparos para </w:t>
      </w:r>
      <w:r w:rsidDel="00000000" w:rsidR="00000000" w:rsidRPr="00000000">
        <w:rPr>
          <w:b w:val="1"/>
          <w:highlight w:val="yellow"/>
          <w:rtl w:val="0"/>
        </w:rPr>
        <w:t xml:space="preserve">confirmação de consultas</w:t>
      </w:r>
      <w:r w:rsidDel="00000000" w:rsidR="00000000" w:rsidRPr="00000000">
        <w:rPr>
          <w:highlight w:val="yellow"/>
          <w:rtl w:val="0"/>
        </w:rPr>
        <w:t xml:space="preserve"> UM dia antes com todas as especialidades e formatos de consulta (telemedicina e presencial);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Disparos para </w:t>
      </w:r>
      <w:r w:rsidDel="00000000" w:rsidR="00000000" w:rsidRPr="00000000">
        <w:rPr>
          <w:b w:val="1"/>
          <w:highlight w:val="yellow"/>
          <w:rtl w:val="0"/>
        </w:rPr>
        <w:t xml:space="preserve">lembrete </w:t>
      </w:r>
      <w:r w:rsidDel="00000000" w:rsidR="00000000" w:rsidRPr="00000000">
        <w:rPr>
          <w:highlight w:val="yellow"/>
          <w:rtl w:val="0"/>
        </w:rPr>
        <w:t xml:space="preserve">no mesmo dia da consulta com todas as especialidades e formatos de consulta (telemedicina e presencial);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Disparos para </w:t>
      </w:r>
      <w:r w:rsidDel="00000000" w:rsidR="00000000" w:rsidRPr="00000000">
        <w:rPr>
          <w:b w:val="1"/>
          <w:highlight w:val="yellow"/>
          <w:rtl w:val="0"/>
        </w:rPr>
        <w:t xml:space="preserve">resgate de pacientes que faltaram</w:t>
      </w:r>
      <w:r w:rsidDel="00000000" w:rsidR="00000000" w:rsidRPr="00000000">
        <w:rPr>
          <w:highlight w:val="yellow"/>
          <w:rtl w:val="0"/>
        </w:rPr>
        <w:t xml:space="preserve"> no dia da consulta;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Pré-agendamentos feitos de forma automática com todas as especialidades e formatos de consulta (telemedicina e presencial);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Recebimento dos resultados dos exames (categorizados por especialista);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Dúvidas frequentes - Lista de categorias, botão para atendimento humano e também terá o filtro prévio para facilitar o trabalho das atendentes;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Documentação completa através de planilhas no Google Sheets;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Desenvolvimento em conjunto com o time interno de todo conteúdo que teremos dentro dos fluxos do robô (agendamento, recepção, dúvidas frequentes e entrega de exames);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Custos de software e ferramentas para desenvolvimento;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Criação do robô personalizado conforme a comunicação da clínica;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Bate-papo multiatendimento e com opções de filtros por atendente;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Alteração dos fluxos quando necessário (adição e exclusão de especialidades, novos horários na agenda, etc);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Orientação e treinamento completo para o time interno após projeto implementado;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Disparos ilimitados para envio de feliz aniversário aos pacientes.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Automação de conversa completa:</w:t>
        <w:br w:type="textWrapping"/>
        <w:t xml:space="preserve">- Atendimento 24/7;</w:t>
        <w:br w:type="textWrapping"/>
        <w:t xml:space="preserve">- Dúvidas frequentes;</w:t>
        <w:br w:type="textWrapping"/>
        <w:t xml:space="preserve">- Distribuição de atendimento; </w:t>
        <w:br w:type="textWrapping"/>
        <w:t xml:space="preserve">- Confirmação de consulta;</w:t>
        <w:br w:type="textWrapping"/>
        <w:t xml:space="preserve">- Lembrete;</w:t>
        <w:br w:type="textWrapping"/>
        <w:t xml:space="preserve">- Resgate de pacientes que faltaram;</w:t>
        <w:br w:type="textWrapping"/>
        <w:t xml:space="preserve">- Pré-agendamento e/ou agendamento automático;</w:t>
        <w:br w:type="textWrapping"/>
        <w:t xml:space="preserve">- Comparecimento com fluxo NPS;</w:t>
        <w:br w:type="textWrapping"/>
        <w:t xml:space="preserve">- Categorização através etiqueta de cada um dos leads;</w:t>
        <w:br w:type="textWrapping"/>
        <w:t xml:space="preserve">- Personalização dos textos conforme a comunicação da clínica; </w:t>
        <w:br w:type="textWrapping"/>
        <w:t xml:space="preserve">- Notificação no whatsapp da equipe quando houver alguma demanda importante;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Integração e documentação completa através de planilhas no Google Sheets;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Integração Feegow/Clinicorp/etc;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Integração RD Station/Pipefy/etc;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Automação de Manychat;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Desenvolvimento em conjunto com o time interno de todo conteúdo que teremos dentro da automação;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Orientação e treinamento completo para o time interno após projeto implementado. Também será disponibilizado a gravação;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Suporte e Manutenção das automações.</w:t>
      </w:r>
    </w:p>
    <w:p w:rsidR="00000000" w:rsidDel="00000000" w:rsidP="00000000" w:rsidRDefault="00000000" w:rsidRPr="00000000" w14:paraId="0000002E">
      <w:pPr>
        <w:ind w:left="567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Dos Serviços.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deverá estar disponível para atender 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com um acordo de nível de serviço definido.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ind w:left="567" w:firstLine="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deverá, em qualquer situação que envolva o cliente da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agir com zelo, respeito e eficiência na prestação dos serviços, sempre representando 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e nunca em nome pessoal. </w:t>
      </w:r>
    </w:p>
    <w:p w:rsidR="00000000" w:rsidDel="00000000" w:rsidP="00000000" w:rsidRDefault="00000000" w:rsidRPr="00000000" w14:paraId="00000033">
      <w:pPr>
        <w:ind w:left="5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ind w:left="567" w:firstLine="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deverá acompanhar o processo da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com o cliente, de modo </w:t>
      </w:r>
      <w:r w:rsidDel="00000000" w:rsidR="00000000" w:rsidRPr="00000000">
        <w:rPr>
          <w:i w:val="1"/>
          <w:rtl w:val="0"/>
        </w:rPr>
        <w:t xml:space="preserve">end to end</w:t>
      </w:r>
      <w:r w:rsidDel="00000000" w:rsidR="00000000" w:rsidRPr="00000000">
        <w:rPr>
          <w:rtl w:val="0"/>
        </w:rPr>
        <w:t xml:space="preserve">, desde o orçamento e contratação do desenvolvimento até a arquitetura e infraestrutura necessária para suportar a tecnologia.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highlight w:val="yellow"/>
          <w:u w:val="single"/>
          <w:rtl w:val="0"/>
        </w:rPr>
        <w:t xml:space="preserve">Serviços de Suporte, Manutenção e Acompanhamento</w:t>
      </w:r>
      <w:r w:rsidDel="00000000" w:rsidR="00000000" w:rsidRPr="00000000">
        <w:rPr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  <w:t xml:space="preserve"> Além dos Serviços, 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irá prestar serviços de manutenção e suporte técnico, que obedecerão aos seguintes critérios: o atendimento será feito remotamente, em dias úteis em horário comercial, e deverá ser efetuado o mais rápido possível, respeitando-se o limite máximo de 24 (vinte e quatro) horas para início do atendimento e um prazo de conclusão compatível com sua gravidade e urgência, a ser acordado entre as Partes.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Alteração dos Serviços</w:t>
      </w:r>
      <w:r w:rsidDel="00000000" w:rsidR="00000000" w:rsidRPr="00000000">
        <w:rPr>
          <w:rtl w:val="0"/>
        </w:rPr>
        <w:t xml:space="preserve">. Os Serviços poderão ser alterados mediante comum acordo entre as Partes, por meio de instrumento escrito, devendo a remuneração específica decorrente da respectiva mudança ser acordada previamente entre as Partes.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Definição dos horários Prestação dos Serviços</w:t>
      </w:r>
      <w:r w:rsidDel="00000000" w:rsidR="00000000" w:rsidRPr="00000000">
        <w:rPr>
          <w:rtl w:val="0"/>
        </w:rPr>
        <w:t xml:space="preserve">. 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terá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autonomia para definir os horários em que os Serviços serão prestados, desde que os prazos de entregas definidos com cada cliente da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sejam estritamente respeitados.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Aceitação dos Serviços</w:t>
      </w:r>
      <w:r w:rsidDel="00000000" w:rsidR="00000000" w:rsidRPr="00000000">
        <w:rPr>
          <w:rtl w:val="0"/>
        </w:rPr>
        <w:t xml:space="preserve">. A entrega, disponibilização e/ou finalização dos Serviços executados ficará condicionada ao aceite, por escrito, da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não aceitação dos Serviços pela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deve ser acompanhada por justificativa detalhada, em razão de acharem-se incompletos ou insatisfatórios, de acordo com as condições avençadas neste Contrato, e implicará na obrigação da </w:t>
      </w:r>
      <w:r w:rsidDel="00000000" w:rsidR="00000000" w:rsidRPr="00000000">
        <w:rPr>
          <w:b w:val="1"/>
          <w:rtl w:val="0"/>
        </w:rPr>
        <w:t xml:space="preserve">CONTRATADA </w:t>
      </w:r>
      <w:r w:rsidDel="00000000" w:rsidR="00000000" w:rsidRPr="00000000">
        <w:rPr>
          <w:rtl w:val="0"/>
        </w:rPr>
        <w:t xml:space="preserve">de assumir todas as custas para corrigir, refazer, melhorar ou completar os referidos Serviços. Nesse caso, as Partes comprometem-se a, dentro de 5 (cinco) dias contados da notificação comunicar a não aceitação dos Serviços, realizar uma reunião para discussão de um novo prazo de entrega pela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ind w:left="567" w:firstLine="0"/>
        <w:rPr/>
      </w:pPr>
      <w:r w:rsidDel="00000000" w:rsidR="00000000" w:rsidRPr="00000000">
        <w:rPr>
          <w:rtl w:val="0"/>
        </w:rPr>
        <w:t xml:space="preserve">Quando efetuada a solicitação de correção pela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e as falhas não forem atribuíveis à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, tal solicitação poderá acarretar cobrança de valor adicional referente à visita ocorrida ou Serviço executado, cabendo à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certificar-se previamente do valor praticado à época, pela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0" w:firstLine="0"/>
        <w:rPr/>
      </w:pPr>
      <w:bookmarkStart w:colFirst="0" w:colLast="0" w:name="_30j0zll" w:id="1"/>
      <w:bookmarkEnd w:id="1"/>
      <w:r w:rsidDel="00000000" w:rsidR="00000000" w:rsidRPr="00000000">
        <w:rPr>
          <w:u w:val="single"/>
          <w:rtl w:val="0"/>
        </w:rPr>
        <w:t xml:space="preserve">Reembolso de Despesas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Despesas suportadas pela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para a execução dos Serviços, atendendo a interesses específicos da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tais como despesas com viagens, transporte, hospedagem, por exemplo, serão suportadas diretamente pela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desde que previamente aprovadas por escrito, para que possam ser reembolsadas no prazo de 10 (dez) dias, sempre mediante a apresentação dos comprovantes e notas fiscais de despesas pela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2"/>
          <w:numId w:val="2"/>
        </w:numPr>
        <w:ind w:left="567" w:firstLine="0"/>
        <w:rPr/>
      </w:pPr>
      <w:r w:rsidDel="00000000" w:rsidR="00000000" w:rsidRPr="00000000">
        <w:rPr>
          <w:rtl w:val="0"/>
        </w:rPr>
        <w:t xml:space="preserve">Para serem reembolsadas, as despesas dependerão da autorização prévia e expressa da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numPr>
          <w:ilvl w:val="0"/>
          <w:numId w:val="2"/>
        </w:numPr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– OUTRAS OBRIGAÇÕES DAS PARTES</w:t>
      </w:r>
    </w:p>
    <w:p w:rsidR="00000000" w:rsidDel="00000000" w:rsidP="00000000" w:rsidRDefault="00000000" w:rsidRPr="00000000" w14:paraId="00000046">
      <w:pPr>
        <w:keepNext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Obrigações da Contratada</w:t>
      </w:r>
      <w:r w:rsidDel="00000000" w:rsidR="00000000" w:rsidRPr="00000000">
        <w:rPr>
          <w:rtl w:val="0"/>
        </w:rPr>
        <w:t xml:space="preserve">. 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se compromete e se obriga a: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6"/>
          <w:numId w:val="2"/>
        </w:numPr>
        <w:ind w:left="1134" w:hanging="567"/>
        <w:rPr/>
      </w:pPr>
      <w:r w:rsidDel="00000000" w:rsidR="00000000" w:rsidRPr="00000000">
        <w:rPr>
          <w:rtl w:val="0"/>
        </w:rPr>
        <w:t xml:space="preserve">despender seus melhores esforços na prestação dos Serviços, utilizando-se das melhores práticas, bem como dos melhores métodos e técnicas aplicáveis à prestação de Serviços de tal natureza, sempre visando à satisfação dos interesses da </w:t>
      </w:r>
      <w:r w:rsidDel="00000000" w:rsidR="00000000" w:rsidRPr="00000000">
        <w:rPr>
          <w:b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e seus clientes;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numPr>
          <w:ilvl w:val="6"/>
          <w:numId w:val="2"/>
        </w:numPr>
        <w:ind w:left="1134" w:hanging="567"/>
        <w:rPr/>
      </w:pPr>
      <w:r w:rsidDel="00000000" w:rsidR="00000000" w:rsidRPr="00000000">
        <w:rPr>
          <w:rtl w:val="0"/>
        </w:rPr>
        <w:t xml:space="preserve">providenciar os materiais e equipamentos necessários para a execução dos Serviços;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6"/>
          <w:numId w:val="2"/>
        </w:numPr>
        <w:ind w:left="1134" w:hanging="567"/>
        <w:rPr/>
      </w:pPr>
      <w:r w:rsidDel="00000000" w:rsidR="00000000" w:rsidRPr="00000000">
        <w:rPr>
          <w:rtl w:val="0"/>
        </w:rPr>
        <w:t xml:space="preserve">seguir rigorosamente as regras de segurança, bem como os preceitos legais, as melhores práticas de mercado e normas dos poderes públicos aplicáveis à execução dos Serviços, sendo responsabilidade da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eventuais ônus decorrentes da infração a tais regras; 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6"/>
          <w:numId w:val="2"/>
        </w:numPr>
        <w:ind w:left="1134" w:hanging="567"/>
        <w:rPr/>
      </w:pPr>
      <w:r w:rsidDel="00000000" w:rsidR="00000000" w:rsidRPr="00000000">
        <w:rPr>
          <w:rtl w:val="0"/>
        </w:rPr>
        <w:t xml:space="preserve">manter 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informada e prestar esclarecimentos sobre a execução dos Serviços, inclusive permitindo que 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acompanhe, a qualquer tempo, inclusive mediante requisição de documentos e relatórios específicos, a execução dos Serviços, bem como o cumprimento das demais obrigações assumidas pela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no presente Contrato. Nenhum acompanhamento dos Serviços por parte da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e nenhuma informação disponibilizada pela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à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será entendido como aceitação tácita da qualidade ou da adequação dos Serviços.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Obrigações da Contratante</w:t>
      </w:r>
      <w:r w:rsidDel="00000000" w:rsidR="00000000" w:rsidRPr="00000000">
        <w:rPr>
          <w:rtl w:val="0"/>
        </w:rPr>
        <w:t xml:space="preserve">. 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se compromete e se obriga a: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6"/>
          <w:numId w:val="2"/>
        </w:numPr>
        <w:ind w:left="1134" w:hanging="567"/>
        <w:rPr/>
      </w:pPr>
      <w:r w:rsidDel="00000000" w:rsidR="00000000" w:rsidRPr="00000000">
        <w:rPr>
          <w:rtl w:val="0"/>
        </w:rPr>
        <w:t xml:space="preserve">aceitar os Serviços executados pela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sempre que estes estiverem de acordo com as normas referidas neste Instrumento e as expectativas razoáveis pela natureza do serviço;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6"/>
          <w:numId w:val="2"/>
        </w:numPr>
        <w:ind w:left="1134" w:hanging="567"/>
        <w:rPr/>
      </w:pPr>
      <w:r w:rsidDel="00000000" w:rsidR="00000000" w:rsidRPr="00000000">
        <w:rPr>
          <w:rtl w:val="0"/>
        </w:rPr>
        <w:t xml:space="preserve">pagar, pontualmente, todos os valores previstos na </w:t>
      </w:r>
      <w:r w:rsidDel="00000000" w:rsidR="00000000" w:rsidRPr="00000000">
        <w:rPr>
          <w:u w:val="single"/>
          <w:rtl w:val="0"/>
        </w:rPr>
        <w:t xml:space="preserve">Cláusula 3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6"/>
          <w:numId w:val="2"/>
        </w:numPr>
        <w:ind w:left="1134" w:hanging="567"/>
        <w:rPr/>
      </w:pPr>
      <w:r w:rsidDel="00000000" w:rsidR="00000000" w:rsidRPr="00000000">
        <w:rPr>
          <w:rtl w:val="0"/>
        </w:rPr>
        <w:t xml:space="preserve">fornecer os documentos e informações de que 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necessite para a execução dos Serviços; 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6"/>
          <w:numId w:val="2"/>
        </w:numPr>
        <w:ind w:left="1134" w:hanging="567"/>
        <w:rPr/>
      </w:pPr>
      <w:r w:rsidDel="00000000" w:rsidR="00000000" w:rsidRPr="00000000">
        <w:rPr>
          <w:rtl w:val="0"/>
        </w:rPr>
        <w:t xml:space="preserve">caso modifique ou cancele Serviços que já tenham sido expressamente aprovados, sem que 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tenha motivado o cancelamento, deverá 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ressarcir 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por todos os valores relativos aos Serviços que já tenham sido efetivamente prestados até a data da modificação ou cancelamento.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numPr>
          <w:ilvl w:val="0"/>
          <w:numId w:val="2"/>
        </w:numPr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– PREÇO E FORMA DE PAGAMENTO</w:t>
      </w:r>
    </w:p>
    <w:p w:rsidR="00000000" w:rsidDel="00000000" w:rsidP="00000000" w:rsidRDefault="00000000" w:rsidRPr="00000000" w14:paraId="0000005D">
      <w:pPr>
        <w:keepNext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Remuneração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Pela prestação dos Serviços, 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pagará à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o valor total de </w:t>
      </w:r>
      <w:r w:rsidDel="00000000" w:rsidR="00000000" w:rsidRPr="00000000">
        <w:rPr>
          <w:highlight w:val="yellow"/>
          <w:rtl w:val="0"/>
        </w:rPr>
        <w:t xml:space="preserve">R$ 0000,00 (valor por escrito em reais) para construção do projeto que serão pagos em 00 (número por escrito) parcelas no valor de R$ 0000,00 (valor por escrito em reais)</w:t>
      </w:r>
      <w:r w:rsidDel="00000000" w:rsidR="00000000" w:rsidRPr="00000000">
        <w:rPr>
          <w:rtl w:val="0"/>
        </w:rPr>
        <w:t xml:space="preserve">, mais a mensalidade de R$ 0000,00 (</w:t>
      </w:r>
      <w:r w:rsidDel="00000000" w:rsidR="00000000" w:rsidRPr="00000000">
        <w:rPr>
          <w:highlight w:val="yellow"/>
          <w:rtl w:val="0"/>
        </w:rPr>
        <w:t xml:space="preserve">valor por escrito em reais</w:t>
      </w:r>
      <w:r w:rsidDel="00000000" w:rsidR="00000000" w:rsidRPr="00000000">
        <w:rPr>
          <w:rtl w:val="0"/>
        </w:rPr>
        <w:t xml:space="preserve">) referente a manutenção que serão pagos durante a vigência do contrato. </w:t>
      </w:r>
      <w:r w:rsidDel="00000000" w:rsidR="00000000" w:rsidRPr="00000000">
        <w:rPr>
          <w:highlight w:val="yellow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  <w:t xml:space="preserve">O pagamento ocorrerá mediante depósito bancário ou PIX pela </w:t>
      </w:r>
      <w:r w:rsidDel="00000000" w:rsidR="00000000" w:rsidRPr="00000000">
        <w:rPr>
          <w:b w:val="1"/>
          <w:rtl w:val="0"/>
        </w:rPr>
        <w:t xml:space="preserve">CONTRATANTE </w:t>
      </w:r>
      <w:r w:rsidDel="00000000" w:rsidR="00000000" w:rsidRPr="00000000">
        <w:rPr>
          <w:rtl w:val="0"/>
        </w:rPr>
        <w:t xml:space="preserve">em conta corrente da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a seguir informada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todo dia 00 (número por escrito) de cada mês</w:t>
      </w:r>
      <w:r w:rsidDel="00000000" w:rsidR="00000000" w:rsidRPr="00000000">
        <w:rPr>
          <w:highlight w:val="yellow"/>
          <w:rtl w:val="0"/>
        </w:rPr>
        <w:t xml:space="preserve">,</w:t>
      </w:r>
      <w:r w:rsidDel="00000000" w:rsidR="00000000" w:rsidRPr="00000000">
        <w:rPr>
          <w:rtl w:val="0"/>
        </w:rPr>
        <w:t xml:space="preserve"> sendo que o primeiro será realizado no ato da contratação: </w:t>
      </w:r>
      <w:r w:rsidDel="00000000" w:rsidR="00000000" w:rsidRPr="00000000">
        <w:rPr>
          <w:b w:val="1"/>
          <w:highlight w:val="yellow"/>
          <w:rtl w:val="0"/>
        </w:rPr>
        <w:t xml:space="preserve">Banco (260) - Nubank (NU PAGAMENTOS S.A), Agência 0001, conta corrente 1234567-8, Pix (CNPJ): 1234567980/0001-10</w:t>
      </w: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2"/>
          <w:numId w:val="2"/>
        </w:numPr>
        <w:ind w:left="567" w:firstLine="0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O atraso no pagamento da Remuneração implicará a incidência, sobre os valores em atraso, de multa moratória de 5% (cinco por cento), juros de 1% (um por cento) ao mês e correção monetária pelo índice IGPM-FGV.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ind w:left="0" w:firstLine="0"/>
        <w:rPr/>
      </w:pPr>
      <w:bookmarkStart w:colFirst="0" w:colLast="0" w:name="_3znysh7" w:id="3"/>
      <w:bookmarkEnd w:id="3"/>
      <w:r w:rsidDel="00000000" w:rsidR="00000000" w:rsidRPr="00000000">
        <w:rPr>
          <w:u w:val="single"/>
          <w:rtl w:val="0"/>
        </w:rPr>
        <w:t xml:space="preserve">Tributos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Todos os tributos e encargos fiscais devidos em razão deste Contrato serão de exclusiva responsabilidade do contribuinte definido pela legislação tributária.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numPr>
          <w:ilvl w:val="0"/>
          <w:numId w:val="2"/>
        </w:numPr>
        <w:ind w:left="0" w:firstLine="0"/>
        <w:jc w:val="center"/>
        <w:rPr/>
      </w:pPr>
      <w:bookmarkStart w:colFirst="0" w:colLast="0" w:name="_2et92p0" w:id="4"/>
      <w:bookmarkEnd w:id="4"/>
      <w:r w:rsidDel="00000000" w:rsidR="00000000" w:rsidRPr="00000000">
        <w:rPr>
          <w:b w:val="1"/>
          <w:smallCaps w:val="1"/>
          <w:rtl w:val="0"/>
        </w:rPr>
        <w:t xml:space="preserve">– </w:t>
      </w:r>
      <w:r w:rsidDel="00000000" w:rsidR="00000000" w:rsidRPr="00000000">
        <w:rPr>
          <w:b w:val="1"/>
          <w:rtl w:val="0"/>
        </w:rPr>
        <w:t xml:space="preserve">CONFIDENCIALIDADE</w:t>
      </w:r>
    </w:p>
    <w:p w:rsidR="00000000" w:rsidDel="00000000" w:rsidP="00000000" w:rsidRDefault="00000000" w:rsidRPr="00000000" w14:paraId="00000066">
      <w:pPr>
        <w:keepNext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Dever de Confidencialidade</w:t>
      </w:r>
      <w:r w:rsidDel="00000000" w:rsidR="00000000" w:rsidRPr="00000000">
        <w:rPr>
          <w:rtl w:val="0"/>
        </w:rPr>
        <w:t xml:space="preserve">. As Partes obrigam-se a manter sigilo absoluto sobre todas as informações e sobre os negócios da outra Parte a que tiverem acesso, responsabilizando-se, em caso de divulgação para finalidade diversa do presente Contrato, inclusive por perdas e danos decorrentes.</w:t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Informações Confidenciais</w:t>
      </w:r>
      <w:r w:rsidDel="00000000" w:rsidR="00000000" w:rsidRPr="00000000">
        <w:rPr>
          <w:rtl w:val="0"/>
        </w:rPr>
        <w:t xml:space="preserve">. Cada uma das Partes obriga-se a manter o mais absoluto sigilo com relação a quaisquer dados, informações, materiais, produtos, sistemas, técnicas, estratégias, métodos de operação, pormenores, inovações, segredos comerciais, marcas, criações, especificações técnicas e comerciais da outra Parte (“</w:t>
      </w:r>
      <w:r w:rsidDel="00000000" w:rsidR="00000000" w:rsidRPr="00000000">
        <w:rPr>
          <w:u w:val="single"/>
          <w:rtl w:val="0"/>
        </w:rPr>
        <w:t xml:space="preserve">Informações Confidenciais</w:t>
      </w:r>
      <w:r w:rsidDel="00000000" w:rsidR="00000000" w:rsidRPr="00000000">
        <w:rPr>
          <w:rtl w:val="0"/>
        </w:rPr>
        <w:t xml:space="preserve">”), a que a Parte ou qualquer de seus diretores, funcionários e/ou prepostos venham a ter acesso, conhecimento ou que venha a lhe ser confiado em razão da celebração e execução deste Contrato, comprometendo-se, igualmente, a não revelar, reproduzir, utilizar ou dar conhecimento, em hipótese alguma, a terceiros, bem como a não permitir que nenhum de seus diretores, funcionários e/ou prepostos faça uso indevido desses Informações Confidenciais. </w:t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Sanções</w:t>
      </w:r>
      <w:r w:rsidDel="00000000" w:rsidR="00000000" w:rsidRPr="00000000">
        <w:rPr>
          <w:rtl w:val="0"/>
        </w:rPr>
        <w:t xml:space="preserve">. A Parte que der causa a violação de informação considerada como de caráter confidencial, ficará sujeita a indenizar à Parte Inocente até a altura dos danos efetivamente causados, sem prejuízo das penalidades previstas neste Contrato e na legislação em vigor. </w:t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Prazo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As obrigações de confidencialidade aqui assumidas pelas Partes vigorarão pelo prazo de vigência deste Instrumento e por 5 (cinco) anos após o seu encerramento.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rtl w:val="0"/>
        </w:rPr>
        <w:t xml:space="preserve">PROPRIEDADE 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Cessão de Direitos de Propriedade Intelectual</w:t>
      </w:r>
      <w:r w:rsidDel="00000000" w:rsidR="00000000" w:rsidRPr="00000000">
        <w:rPr>
          <w:rtl w:val="0"/>
        </w:rPr>
        <w:t xml:space="preserve">. As Partes aceitam e concordam que todas as obras, designs, materiais, conceitos criativos, aplicações, patentes, licenças, direitos autorais, nomes comerciais, marcas e demais materiais que forem desenvolvidos ou criados pela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, individualmente ou em colaboração com outras pessoas,  que sejam frutos dos Serviços, para uso exclusivo da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terão os seus direitos patrimoniais cedidos para 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em caráter permanente, irrevogável, irretratável e universal, de forma total e definitiva (os “</w:t>
      </w:r>
      <w:r w:rsidDel="00000000" w:rsidR="00000000" w:rsidRPr="00000000">
        <w:rPr>
          <w:u w:val="single"/>
          <w:rtl w:val="0"/>
        </w:rPr>
        <w:t xml:space="preserve">Direitos de Propriedade Intelectual</w:t>
      </w:r>
      <w:r w:rsidDel="00000000" w:rsidR="00000000" w:rsidRPr="00000000">
        <w:rPr>
          <w:rtl w:val="0"/>
        </w:rPr>
        <w:t xml:space="preserve">”).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2"/>
          <w:numId w:val="2"/>
        </w:numPr>
        <w:ind w:left="567" w:firstLine="0"/>
        <w:rPr/>
      </w:pPr>
      <w:r w:rsidDel="00000000" w:rsidR="00000000" w:rsidRPr="00000000">
        <w:rPr>
          <w:rtl w:val="0"/>
        </w:rPr>
        <w:t xml:space="preserve">Desde já, 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reconhece 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como única, legítima e exclusiva titular dos Direitos de Propriedade Intelectual, podendo fazer qualquer uso deles, inclusive, mas não se limitando a, reproduzir, adaptar, editar, traduzir, distribuir, ceder, em qualquer meio ou suporte, a qualquer título, oneroso ou gratuito, sendo que a Remuneração já inclui e é reconhecida como justa e suficiente para abranger a presente cessão e todos os direitos dela decorrentes em caráter irrevogável e irretratável.</w:t>
      </w:r>
    </w:p>
    <w:p w:rsidR="00000000" w:rsidDel="00000000" w:rsidP="00000000" w:rsidRDefault="00000000" w:rsidRPr="00000000" w14:paraId="00000076">
      <w:pPr>
        <w:ind w:left="5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2"/>
          <w:numId w:val="2"/>
        </w:numPr>
        <w:ind w:left="567" w:firstLine="0"/>
        <w:rPr/>
      </w:pPr>
      <w:r w:rsidDel="00000000" w:rsidR="00000000" w:rsidRPr="00000000">
        <w:rPr>
          <w:rtl w:val="0"/>
        </w:rPr>
        <w:t xml:space="preserve">A utilização e a fruição dos Direitos de Propriedade Intelectual pela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durante e mesmo após o prazo de vigência do presente Contrato, não representará violação de direitos autorais. Caso a cessão dos Direitos de Propriedade Intelectual não seja integral ou parcialmente possível, legalmente ou por qualquer outro motivo, 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concorda em outorgar à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uma licença mundial, livre de royalties, irrevogável, irretratável, perpétua, exclusiva e passível de sublicenciamento a critério exclusivo da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sobre todos os Direitos de Propriedade Intelectual que não possam ser cedidos, incluindo todos e quaisquer direitos autorais patrimoniais de usar, fruir e dispor, bem como de criar obras derivadas e explorá-las economicamente, para todos os usos e mídias, presentes ou futuras. </w:t>
      </w:r>
    </w:p>
    <w:p w:rsidR="00000000" w:rsidDel="00000000" w:rsidP="00000000" w:rsidRDefault="00000000" w:rsidRPr="00000000" w14:paraId="00000078">
      <w:pPr>
        <w:ind w:left="5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2"/>
          <w:numId w:val="2"/>
        </w:numPr>
        <w:ind w:left="567" w:firstLine="0"/>
        <w:rPr/>
      </w:pPr>
      <w:r w:rsidDel="00000000" w:rsidR="00000000" w:rsidRPr="00000000">
        <w:rPr>
          <w:sz w:val="2"/>
          <w:szCs w:val="2"/>
          <w:rtl w:val="0"/>
        </w:rPr>
        <w:t xml:space="preserve"> 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responsabiliza-se, perante 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e quaisquer terceiros, pela autoria e originalidade de qualquer material ou conteúdo aplicado no desenvolvimento dos Serviços, garantindo a não violação de quaisquer direitos de propriedade intelectual de terceiros, incluindo, mas não se limitando a direitos autorais, marcas, patentes, segredos de indústria e comércio e direitos de imagem.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1"/>
        <w:numPr>
          <w:ilvl w:val="0"/>
          <w:numId w:val="2"/>
        </w:numPr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– VIGÊNCIA E RESCISÃO</w:t>
      </w:r>
    </w:p>
    <w:p w:rsidR="00000000" w:rsidDel="00000000" w:rsidP="00000000" w:rsidRDefault="00000000" w:rsidRPr="00000000" w14:paraId="0000007D">
      <w:pPr>
        <w:keepNext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1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Vigência</w:t>
      </w:r>
      <w:r w:rsidDel="00000000" w:rsidR="00000000" w:rsidRPr="00000000">
        <w:rPr>
          <w:rtl w:val="0"/>
        </w:rPr>
        <w:t xml:space="preserve">. O Contrato vigorará até que os Serviços sejam integralmente finalizados, apresentando como termo inicial o dia </w:t>
      </w:r>
      <w:r w:rsidDel="00000000" w:rsidR="00000000" w:rsidRPr="00000000">
        <w:rPr>
          <w:highlight w:val="yellow"/>
          <w:rtl w:val="0"/>
        </w:rPr>
        <w:t xml:space="preserve">XX de Mês de Ano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Resilição</w:t>
      </w:r>
      <w:r w:rsidDel="00000000" w:rsidR="00000000" w:rsidRPr="00000000">
        <w:rPr>
          <w:rtl w:val="0"/>
        </w:rPr>
        <w:t xml:space="preserve">. É vedada a resilição unilateral, sem justa causa, do presente Contrato, antes da entrega integral dos Serviços. A Parte que o fizer responderá por perdas e danos, sem prejuízo da execução específica das obrigações assumidas no Contrato. Preserva-se, entretanto, o direito à retribuição vencida, de acordo com os termos do artigo 602 do Código Civil.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2"/>
          <w:numId w:val="2"/>
        </w:numPr>
        <w:ind w:left="567" w:firstLine="0"/>
        <w:rPr/>
      </w:pPr>
      <w:r w:rsidDel="00000000" w:rsidR="00000000" w:rsidRPr="00000000">
        <w:rPr>
          <w:rtl w:val="0"/>
        </w:rPr>
        <w:t xml:space="preserve">Havendo resilição unilateral antes da finalização dos serviços já iniciados, ocorrerá o pagamento da multa prevista no item 7.1, sem prejuízos das perdas e danos.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Rescisão</w:t>
      </w:r>
      <w:r w:rsidDel="00000000" w:rsidR="00000000" w:rsidRPr="00000000">
        <w:rPr>
          <w:rtl w:val="0"/>
        </w:rPr>
        <w:t xml:space="preserve">. As Partes poderão considerar rescindido o presente Contrato, de pleno direito, independentemente de notificação judicial ou extrajudicial (cláusula resolutiva expressa), quando: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6"/>
          <w:numId w:val="2"/>
        </w:numPr>
        <w:ind w:left="1134" w:hanging="567"/>
        <w:rPr/>
      </w:pPr>
      <w:r w:rsidDel="00000000" w:rsidR="00000000" w:rsidRPr="00000000">
        <w:rPr>
          <w:rtl w:val="0"/>
        </w:rPr>
        <w:t xml:space="preserve">ocorrer qualquer infração de qualquer obrigação assumida neste Instrumento, desde que essa infração não possa ser sanada ou, sendo ela sanável, não o seja em até 10 (dez) dias contados do recebimento, pela Parte infratora, de notificação escrita da Parte prejudicada, respondendo, neste caso, a Parte infratora pelas perdas e danos a que der causa;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6"/>
          <w:numId w:val="2"/>
        </w:numPr>
        <w:ind w:left="1134" w:hanging="567"/>
        <w:rPr/>
      </w:pPr>
      <w:r w:rsidDel="00000000" w:rsidR="00000000" w:rsidRPr="00000000">
        <w:rPr>
          <w:rtl w:val="0"/>
        </w:rPr>
        <w:t xml:space="preserve">se para qualquer das Partes houver pedido de recuperação extrajudicial ou judicial, requerimento ou decretação de falência, insolvência civil ou medidas judiciais que impossibilitem ou afetem substancialmente a continuidade operacional deste Contrato; e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6"/>
          <w:numId w:val="2"/>
        </w:numPr>
        <w:ind w:left="1134" w:hanging="567"/>
        <w:rPr/>
      </w:pPr>
      <w:r w:rsidDel="00000000" w:rsidR="00000000" w:rsidRPr="00000000">
        <w:rPr>
          <w:rtl w:val="0"/>
        </w:rPr>
        <w:t xml:space="preserve">ocorrer a cessão, transferência a qualquer título, dos direitos e obrigações assumidos neste Instrumento a terceiros pela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, sem a expressa anuência prévia e por escrito da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– CLÁUSULA PENAL</w:t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Multa Compensatória</w:t>
      </w:r>
      <w:r w:rsidDel="00000000" w:rsidR="00000000" w:rsidRPr="00000000">
        <w:rPr>
          <w:rtl w:val="0"/>
        </w:rPr>
        <w:t xml:space="preserve">. O descumprimento de quaisquer das obrigações assumidas neste Contrato, seja pela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 ou pela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, dará à Parte prejudicada a faculdade de rescindir o contrato por justa causa, sujeitando a Parte infratora ao pagamento de multa compensatória de </w:t>
      </w:r>
      <w:r w:rsidDel="00000000" w:rsidR="00000000" w:rsidRPr="00000000">
        <w:rPr>
          <w:highlight w:val="yellow"/>
          <w:rtl w:val="0"/>
        </w:rPr>
        <w:t xml:space="preserve">R$ 0000,00 (valor por escrito em reais)</w:t>
      </w:r>
      <w:r w:rsidDel="00000000" w:rsidR="00000000" w:rsidRPr="00000000">
        <w:rPr>
          <w:rtl w:val="0"/>
        </w:rPr>
        <w:t xml:space="preserve">, sem prejuízo de indenização suplementar conforme art. 416, parágrafo único, do Código Civil Brasileiro.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1"/>
        <w:numPr>
          <w:ilvl w:val="0"/>
          <w:numId w:val="2"/>
        </w:numPr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– DISPOSIÇÕES GERAIS</w:t>
      </w:r>
    </w:p>
    <w:p w:rsidR="00000000" w:rsidDel="00000000" w:rsidP="00000000" w:rsidRDefault="00000000" w:rsidRPr="00000000" w14:paraId="00000093">
      <w:pPr>
        <w:keepNext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1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Anticorrupção</w:t>
      </w:r>
      <w:r w:rsidDel="00000000" w:rsidR="00000000" w:rsidRPr="00000000">
        <w:rPr>
          <w:rtl w:val="0"/>
        </w:rPr>
        <w:t xml:space="preserve">. As Partes declaram-se cientes e comprometem-se, direta e indiretamente, a observar e a cumprir rigorosamente todas as leis aplicáveis contra práticas de suborno e corrupção, incluindo, mas não se limitando à atual legislação brasileira de anticorrupção (Lei n. 12.846/2013) e as demais leis que forem aprovadas e que regulamentarem essa mesma matéria.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Notificações</w:t>
      </w:r>
      <w:r w:rsidDel="00000000" w:rsidR="00000000" w:rsidRPr="00000000">
        <w:rPr>
          <w:rtl w:val="0"/>
        </w:rPr>
        <w:t xml:space="preserve">. Todas as comunicações previstas neste Instrumento serão realizadas por escrito e deverão ser entregues por carta, por e-mail ou whatsapp, em qualquer hipótese, com comprovante de recebimento, nos endereços e para as pessoas indicadas no preâmbulo deste Instrumento, ou conforme de outra forma especificado por uma Parte à outra, por escrito. Qualquer Parte poderá mudar o endereço para o qual a notificação deverá ser enviada, mediante notificação prévia escrita às demais Partes.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Autonomia das Partes</w:t>
      </w:r>
      <w:r w:rsidDel="00000000" w:rsidR="00000000" w:rsidRPr="00000000">
        <w:rPr>
          <w:rtl w:val="0"/>
        </w:rPr>
        <w:t xml:space="preserve">. As Partes declaram, para todos os efeitos, que são independentes e autônomas, de forma que o presente Instrumento não cria qualquer outra modalidade de vínculo entre ambas, inclusive, sem limitação, qualquer vínculo trabalhista com seus sócios, bem como qualquer mandato, sociedade, associação, parceria, consórcio, joint-venture ou representação comercial entre as Partes. Cada Parte é totalmente responsável por seus atos e obrigações assumidos por meio deste instrumento.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Desvinculação Trabalhista</w:t>
      </w:r>
      <w:r w:rsidDel="00000000" w:rsidR="00000000" w:rsidRPr="00000000">
        <w:rPr>
          <w:rtl w:val="0"/>
        </w:rPr>
        <w:t xml:space="preserve">. As Partes reconhecem não existir qualquer vínculo de natureza trabalhista e/ou de subordinação jurídica e econômica na presente prestação de serviços entre as Partes, bem como entre eventuais empregados e/ou prestadores de serviços da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com a </w:t>
      </w:r>
      <w:r w:rsidDel="00000000" w:rsidR="00000000" w:rsidRPr="00000000">
        <w:rPr>
          <w:b w:val="1"/>
          <w:rtl w:val="0"/>
        </w:rPr>
        <w:t xml:space="preserve">CONTRATANTE</w:t>
      </w:r>
      <w:r w:rsidDel="00000000" w:rsidR="00000000" w:rsidRPr="00000000">
        <w:rPr>
          <w:rtl w:val="0"/>
        </w:rPr>
        <w:t xml:space="preserve">, assumindo a </w:t>
      </w:r>
      <w:r w:rsidDel="00000000" w:rsidR="00000000" w:rsidRPr="00000000">
        <w:rPr>
          <w:b w:val="1"/>
          <w:rtl w:val="0"/>
        </w:rPr>
        <w:t xml:space="preserve">CONTRATADA</w:t>
      </w:r>
      <w:r w:rsidDel="00000000" w:rsidR="00000000" w:rsidRPr="00000000">
        <w:rPr>
          <w:rtl w:val="0"/>
        </w:rPr>
        <w:t xml:space="preserve"> integral responsabilidade pelos encargos trabalhistas, securitários, acidentários e previdenciários de toda a mão de obra por ela contratada para execução do objeto do presente Contrato.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1"/>
          <w:numId w:val="2"/>
        </w:numPr>
        <w:ind w:left="0" w:firstLine="0"/>
        <w:rPr/>
      </w:pPr>
      <w:bookmarkStart w:colFirst="0" w:colLast="0" w:name="_tyjcwt" w:id="5"/>
      <w:bookmarkEnd w:id="5"/>
      <w:r w:rsidDel="00000000" w:rsidR="00000000" w:rsidRPr="00000000">
        <w:rPr>
          <w:u w:val="single"/>
          <w:rtl w:val="0"/>
        </w:rPr>
        <w:t xml:space="preserve">Efeito Vinculante</w:t>
      </w:r>
      <w:r w:rsidDel="00000000" w:rsidR="00000000" w:rsidRPr="00000000">
        <w:rPr>
          <w:rtl w:val="0"/>
        </w:rPr>
        <w:t xml:space="preserve">. Este Instrumento constitui uma obrigação legal, válida e vinculante, obrigando as Partes e seus sucessores a qualquer título, em caráter irrevogável e irretratável, ao seu fiel cumprimento.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Acordo Integral</w:t>
      </w:r>
      <w:r w:rsidDel="00000000" w:rsidR="00000000" w:rsidRPr="00000000">
        <w:rPr>
          <w:rtl w:val="0"/>
        </w:rPr>
        <w:t xml:space="preserve">. Este Instrumento reflete a íntegra dos entendimentos e acordos assumidos entre as Partes em relação ao seu objeto, revogando e substituindo qualquer entendimento, acordo ou contrato, verbal ou escrito, celebrado anteriormente à sua assinatura que se refira ao mesmo objeto aqui disposto.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Alteração</w:t>
      </w:r>
      <w:r w:rsidDel="00000000" w:rsidR="00000000" w:rsidRPr="00000000">
        <w:rPr>
          <w:rtl w:val="0"/>
        </w:rPr>
        <w:t xml:space="preserve">. Este instrumento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somente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poderá ser validamente alterado, modificado ou aditado por manifestação expressa, mediante instrumento escrito devidamente assinado pelas Partes.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Cessão</w:t>
      </w:r>
      <w:r w:rsidDel="00000000" w:rsidR="00000000" w:rsidRPr="00000000">
        <w:rPr>
          <w:rtl w:val="0"/>
        </w:rPr>
        <w:t xml:space="preserve">. Nem este Instrumento nem quaisquer direitos ou obrigações nele previstos poderão ser cedidos por qualquer das Partes sem o expresso consentimento por escrito das outras Partes. </w:t>
      </w:r>
    </w:p>
    <w:p w:rsidR="00000000" w:rsidDel="00000000" w:rsidP="00000000" w:rsidRDefault="00000000" w:rsidRPr="00000000" w14:paraId="000000A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Autonomia das Disposições</w:t>
      </w:r>
      <w:r w:rsidDel="00000000" w:rsidR="00000000" w:rsidRPr="00000000">
        <w:rPr>
          <w:rtl w:val="0"/>
        </w:rPr>
        <w:t xml:space="preserve">. A invalidade parcial deste instrumento não a afetará na parte considerada válida, desde que as obrigações sejam desmembráveis entre si. Ocorrendo o disposto nesta Cláusula, as Partes desde já se comprometem a negociar, no menor prazo possível, em substituição à cláusula invalidada, a inclusão de termos e condições válidos que reflitam os termos e condições da cláusula invalidada, observados a intenção e objetivo das Partes quando da negociação da cláusula invalidada e o contexto em que se insere. 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Tolerância e Renúncia</w:t>
      </w:r>
      <w:r w:rsidDel="00000000" w:rsidR="00000000" w:rsidRPr="00000000">
        <w:rPr>
          <w:rtl w:val="0"/>
        </w:rPr>
        <w:t xml:space="preserve">. A tolerância de qualquer das Partes com relação à exigência do regular e tempestivo cumprimento das obrigações de outra Parte não constituirá desistência, alteração, modificação, ou novação de quaisquer dos direitos ou obrigações estabelecidos neste Instrumento, constituindo mera liberdade, que não impedirá a Parte tolerante de exigir da outra o cumprimento deste Instrumento, a qualquer tempo. Nenhuma renúncia a exercício de direito assegurado neste Instrumento será válida, exceto se formalizada por escrito pela parte renunciante. </w:t>
      </w:r>
    </w:p>
    <w:p w:rsidR="00000000" w:rsidDel="00000000" w:rsidP="00000000" w:rsidRDefault="00000000" w:rsidRPr="00000000" w14:paraId="000000A7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1"/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Indenização</w:t>
      </w:r>
      <w:r w:rsidDel="00000000" w:rsidR="00000000" w:rsidRPr="00000000">
        <w:rPr>
          <w:rtl w:val="0"/>
        </w:rPr>
        <w:t xml:space="preserve">. Sem prejuízo das sanções especificamente tratadas neste Instrumento e na legislação cível e penal aplicável, a Parte que infringir quaisquer das cláusulas constantes do presente Contrato deverá indenizar a Parte contrária pelas perdas e danos a que der causa.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Conflito entre Disposições</w:t>
      </w:r>
      <w:r w:rsidDel="00000000" w:rsidR="00000000" w:rsidRPr="00000000">
        <w:rPr>
          <w:rtl w:val="0"/>
        </w:rPr>
        <w:t xml:space="preserve">. Na hipótese de conflito entre disposições contidas no presente Instrumento e em seu(s) Anexo(s), prevalecerão as do Contrato em detrimento às do(s) Anexo(s) e, no caso de diversos Anexos, prevalecerão os termos do(s) último(s) Anexo(s), considerando a ordem cronológica de celebração. 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Execução Específica</w:t>
      </w:r>
      <w:r w:rsidDel="00000000" w:rsidR="00000000" w:rsidRPr="00000000">
        <w:rPr>
          <w:rtl w:val="0"/>
        </w:rPr>
        <w:t xml:space="preserve">. Sem prejuízo de outros recursos detidos pelas Partes, todas as disposições e obrigações assumidas neste Instrumento são passíveis de execução específica, nos termos do Código de Processo Civil, sem prejuízo de eventuais perdas e danos para satisfação adequada do direito das Partes.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Certificação Digital de Assinaturas e de Vias deste Acordo</w:t>
      </w:r>
      <w:r w:rsidDel="00000000" w:rsidR="00000000" w:rsidRPr="00000000">
        <w:rPr>
          <w:rtl w:val="0"/>
        </w:rPr>
        <w:t xml:space="preserve">. As Partes neste ato declaram que (i) é admitida como válida e verdadeira a assinatura deste Contrato por meio de certificado digital emitido por entidades credenciadas para tanto pela Infraestrutura de Chaves Públicas Brasileira - ICP-Brasil; e (ii) são admitidas como válidas e originais as vias deste Contrato emitidas por meios de comprovação da autoria e integridade de documentos em forma eletrônica, inclusive os que utilizem certificados não emitidos pela ICP-Brasil.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1"/>
          <w:numId w:val="2"/>
        </w:num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Lei Aplicável e Foro</w:t>
      </w:r>
      <w:r w:rsidDel="00000000" w:rsidR="00000000" w:rsidRPr="00000000">
        <w:rPr>
          <w:rtl w:val="0"/>
        </w:rPr>
        <w:t xml:space="preserve">. Este Instrumento será regido e interpretado de acordo com as leis da República Federativa do Brasil. O Foro da Comarca de </w:t>
      </w:r>
      <w:r w:rsidDel="00000000" w:rsidR="00000000" w:rsidRPr="00000000">
        <w:rPr>
          <w:highlight w:val="yellow"/>
          <w:rtl w:val="0"/>
        </w:rPr>
        <w:t xml:space="preserve">Sua Cidade, Seu Estado</w:t>
      </w:r>
      <w:r w:rsidDel="00000000" w:rsidR="00000000" w:rsidRPr="00000000">
        <w:rPr>
          <w:rtl w:val="0"/>
        </w:rPr>
        <w:t xml:space="preserve">, será o único competente para dirimir quaisquer questões oriundas do presente instrumento. </w:t>
      </w:r>
    </w:p>
    <w:p w:rsidR="00000000" w:rsidDel="00000000" w:rsidP="00000000" w:rsidRDefault="00000000" w:rsidRPr="00000000" w14:paraId="000000B1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1"/>
        <w:jc w:val="center"/>
        <w:rPr/>
      </w:pPr>
      <w:r w:rsidDel="00000000" w:rsidR="00000000" w:rsidRPr="00000000">
        <w:rPr>
          <w:highlight w:val="yellow"/>
          <w:rtl w:val="0"/>
        </w:rPr>
        <w:t xml:space="preserve">Sua Cidade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yellow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highlight w:val="yellow"/>
          <w:rtl w:val="0"/>
        </w:rPr>
        <w:t xml:space="preserve">Mês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highlight w:val="yellow"/>
          <w:rtl w:val="0"/>
        </w:rPr>
        <w:t xml:space="preserve">Ano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3">
      <w:pPr>
        <w:keepNext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CONTRATANTE: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/>
      </w:pPr>
      <w:r w:rsidDel="00000000" w:rsidR="00000000" w:rsidRPr="00000000">
        <w:rPr>
          <w:rtl w:val="0"/>
        </w:rPr>
        <w:t xml:space="preserve">(assinatura eletrônica)</w:t>
      </w:r>
    </w:p>
    <w:p w:rsidR="00000000" w:rsidDel="00000000" w:rsidP="00000000" w:rsidRDefault="00000000" w:rsidRPr="00000000" w14:paraId="000000BB">
      <w:pPr>
        <w:jc w:val="center"/>
        <w:rPr/>
      </w:pPr>
      <w:r w:rsidDel="00000000" w:rsidR="00000000" w:rsidRPr="00000000">
        <w:rPr>
          <w:b w:val="1"/>
          <w:rtl w:val="0"/>
        </w:rPr>
        <w:t xml:space="preserve">CLÍNICA XPTO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b w:val="1"/>
          <w:rtl w:val="0"/>
        </w:rPr>
        <w:t xml:space="preserve">CONTRATADA: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center"/>
        <w:rPr/>
      </w:pPr>
      <w:r w:rsidDel="00000000" w:rsidR="00000000" w:rsidRPr="00000000">
        <w:rPr>
          <w:rtl w:val="0"/>
        </w:rPr>
        <w:t xml:space="preserve">(assinatura eletrônica)</w:t>
      </w:r>
    </w:p>
    <w:p w:rsidR="00000000" w:rsidDel="00000000" w:rsidP="00000000" w:rsidRDefault="00000000" w:rsidRPr="00000000" w14:paraId="000000C4">
      <w:pPr>
        <w:jc w:val="center"/>
        <w:rPr/>
      </w:pPr>
      <w:r w:rsidDel="00000000" w:rsidR="00000000" w:rsidRPr="00000000">
        <w:rPr>
          <w:b w:val="1"/>
          <w:rtl w:val="0"/>
        </w:rPr>
        <w:t xml:space="preserve">XPTO SUA EMPRESA TECNOLOGIA DA INFORMAÇÃO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Testemunhas:</w:t>
      </w:r>
    </w:p>
    <w:p w:rsidR="00000000" w:rsidDel="00000000" w:rsidP="00000000" w:rsidRDefault="00000000" w:rsidRPr="00000000" w14:paraId="000000C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0.0" w:type="dxa"/>
        <w:jc w:val="left"/>
        <w:tblInd w:w="-140.0" w:type="dxa"/>
        <w:tblLayout w:type="fixed"/>
        <w:tblLook w:val="0400"/>
      </w:tblPr>
      <w:tblGrid>
        <w:gridCol w:w="4391"/>
        <w:gridCol w:w="468"/>
        <w:gridCol w:w="4391"/>
        <w:tblGridChange w:id="0">
          <w:tblGrid>
            <w:gridCol w:w="4391"/>
            <w:gridCol w:w="468"/>
            <w:gridCol w:w="4391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(assinatura eletrônica)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(assinatura eletrônica)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 </w:t>
            </w:r>
          </w:p>
        </w:tc>
      </w:tr>
    </w:tbl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8" w:top="1418" w:left="1418" w:right="1418" w:header="0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spacing w:line="240" w:lineRule="auto"/>
      <w:jc w:val="left"/>
      <w:rPr>
        <w:b w:val="1"/>
        <w:i w:val="0"/>
        <w:smallCaps w:val="0"/>
        <w:strike w:val="0"/>
        <w:color w:val="fffff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b w:val="1"/>
        <w:color w:val="ffffff"/>
        <w:rtl w:val="0"/>
      </w:rPr>
      <w:t xml:space="preserve">Desenvolvido por Kaique Grigoletto (@k.grigoletto) - A Nova Automação.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spacing w:line="240" w:lineRule="auto"/>
      <w:jc w:val="left"/>
      <w:rPr>
        <w:b w:val="1"/>
        <w:color w:val="ffffff"/>
      </w:rPr>
    </w:pPr>
    <w:r w:rsidDel="00000000" w:rsidR="00000000" w:rsidRPr="00000000">
      <w:rPr>
        <w:b w:val="1"/>
        <w:color w:val="ffffff"/>
        <w:rtl w:val="0"/>
      </w:rPr>
      <w:t xml:space="preserve">Desenvolvido por Kaique Grigoletto (@k.grigoletto) - A Nova Automação.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color w:val="ffffff"/>
        <w:rtl w:val="0"/>
      </w:rPr>
      <w:t xml:space="preserve">Desenvolvido por Kaique Grigoletto (@k.grigoletto) - A Nova Automação.</w:t>
    </w:r>
    <w:r w:rsidDel="00000000" w:rsidR="00000000" w:rsidRPr="00000000">
      <w:rPr/>
      <w:pict>
        <v:shape id="PowerPlusWaterMarkObject2" style="position:absolute;width:629.941520690918pt;height:28.747558593749996pt;rotation:315;z-index:-503316481;mso-position-horizontal-relative:margin;mso-position-horizontal:center;mso-position-vertical-relative:margin;mso-position-vertical:center;" fillcolor="#ffffff" stroked="f" type="#_x0000_t136">
          <v:fill angle="0" opacity="65536f"/>
          <v:textpath fitshape="t" string="Desenvolvido por @k.grigoletto (A Nova Automação)" style="font-family:&amp;quot;Arial&amp;quot;;font-size:25.0pt;font-weight:bold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rPr/>
    </w:pPr>
    <w:r w:rsidDel="00000000" w:rsidR="00000000" w:rsidRPr="00000000">
      <w:rPr>
        <w:b w:val="1"/>
        <w:color w:val="ffffff"/>
        <w:rtl w:val="0"/>
      </w:rPr>
      <w:t xml:space="preserve">Desenvolvido por Kaique Grigoletto (@k.grigoletto) - A Nova Automação.</w:t>
    </w:r>
    <w:r w:rsidDel="00000000" w:rsidR="00000000" w:rsidRPr="00000000">
      <w:rPr/>
      <w:pict>
        <v:shape id="PowerPlusWaterMarkObject1" style="position:absolute;width:629.941520690918pt;height:28.747558593749996pt;rotation:315;z-index:-503316481;mso-position-horizontal-relative:margin;mso-position-horizontal:center;mso-position-vertical-relative:margin;mso-position-vertical:center;" fillcolor="#ffffff" stroked="f" type="#_x0000_t136">
          <v:fill angle="0" opacity="65536f"/>
          <v:textpath fitshape="t" string="Desenvolvido por @k.grigoletto (A Nova Automação)" style="font-family:&amp;quot;Arial&amp;quot;;font-size:25.0pt;font-weight:bold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Cláusula %1"/>
      <w:lvlJc w:val="center"/>
      <w:pPr>
        <w:ind w:left="0" w:firstLine="0"/>
      </w:pPr>
      <w:rPr>
        <w:rFonts w:ascii="Verdana" w:cs="Verdana" w:eastAsia="Verdana" w:hAnsi="Verdana"/>
        <w:b w:val="1"/>
        <w:i w:val="0"/>
        <w:smallCaps w:val="1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5246" w:firstLine="0"/>
      </w:pPr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701" w:firstLine="0"/>
      </w:pPr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268" w:firstLine="0"/>
      </w:pPr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lowerRoman"/>
      <w:lvlText w:val="(%7)"/>
      <w:lvlJc w:val="left"/>
      <w:pPr>
        <w:ind w:left="1134" w:hanging="567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(%8)"/>
      <w:lvlJc w:val="left"/>
      <w:pPr>
        <w:ind w:left="1134" w:hanging="567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(%9)"/>
      <w:lvlJc w:val="left"/>
      <w:pPr>
        <w:ind w:left="1701" w:hanging="567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pt-BR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80" w:right="49" w:hanging="720"/>
      <w:jc w:val="center"/>
    </w:pPr>
    <w:rPr>
      <w:b w:val="1"/>
      <w:smallCaps w:val="1"/>
    </w:rPr>
  </w:style>
  <w:style w:type="paragraph" w:styleId="Heading2">
    <w:name w:val="heading 2"/>
    <w:basedOn w:val="Normal"/>
    <w:next w:val="Normal"/>
    <w:pPr>
      <w:ind w:left="0" w:firstLine="0"/>
    </w:pPr>
    <w:rPr/>
  </w:style>
  <w:style w:type="paragraph" w:styleId="Heading3">
    <w:name w:val="heading 3"/>
    <w:basedOn w:val="Normal"/>
    <w:next w:val="Normal"/>
    <w:pPr>
      <w:widowControl w:val="0"/>
      <w:ind w:left="0" w:firstLine="0"/>
    </w:pPr>
    <w:rPr/>
  </w:style>
  <w:style w:type="paragraph" w:styleId="Heading4">
    <w:name w:val="heading 4"/>
    <w:basedOn w:val="Normal"/>
    <w:next w:val="Normal"/>
    <w:pPr>
      <w:widowControl w:val="0"/>
      <w:ind w:left="0" w:firstLine="0"/>
    </w:pPr>
    <w:rPr/>
  </w:style>
  <w:style w:type="paragraph" w:styleId="Heading5">
    <w:name w:val="heading 5"/>
    <w:basedOn w:val="Normal"/>
    <w:next w:val="Normal"/>
    <w:pPr>
      <w:widowControl w:val="0"/>
      <w:ind w:left="0" w:firstLine="0"/>
    </w:pPr>
    <w:rPr/>
  </w:style>
  <w:style w:type="paragraph" w:styleId="Heading6">
    <w:name w:val="heading 6"/>
    <w:basedOn w:val="Normal"/>
    <w:next w:val="Normal"/>
    <w:pPr>
      <w:widowControl w:val="0"/>
      <w:ind w:left="1134" w:hanging="567"/>
    </w:pPr>
    <w:rPr/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