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Quattrocento Sans" w:cs="Quattrocento Sans" w:eastAsia="Quattrocento Sans" w:hAnsi="Quattrocento Sans"/>
          <w:b w:val="1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62626"/>
          <w:shd w:fill="fafafa" w:val="clear"/>
          <w:rtl w:val="0"/>
        </w:rPr>
        <w:t xml:space="preserve">Tema Central: </w:t>
      </w:r>
    </w:p>
    <w:p w:rsidR="00000000" w:rsidDel="00000000" w:rsidP="00000000" w:rsidRDefault="00000000" w:rsidRPr="00000000" w14:paraId="00000002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highlight w:val="yellow"/>
          <w:u w:val="none"/>
          <w:vertAlign w:val="baseline"/>
          <w:rtl w:val="0"/>
        </w:rPr>
        <w:t xml:space="preserve">Jornada de Empregado a Empreendedor</w:t>
      </w:r>
    </w:p>
    <w:p w:rsidR="00000000" w:rsidDel="00000000" w:rsidP="00000000" w:rsidRDefault="00000000" w:rsidRPr="00000000" w14:paraId="00000004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62626"/>
          <w:shd w:fill="fafafa" w:val="clear"/>
          <w:rtl w:val="0"/>
        </w:rPr>
        <w:t xml:space="preserve">Os 4 passos práticos para saber o que fazer e quando fazer na sua Jornada de Empregado a Empreendedor agir.</w:t>
      </w:r>
    </w:p>
    <w:p w:rsidR="00000000" w:rsidDel="00000000" w:rsidP="00000000" w:rsidRDefault="00000000" w:rsidRPr="00000000" w14:paraId="00000006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highlight w:val="yellow"/>
          <w:u w:val="none"/>
          <w:vertAlign w:val="baseline"/>
          <w:rtl w:val="0"/>
        </w:rPr>
        <w:t xml:space="preserve">Fundamentos:</w:t>
      </w:r>
    </w:p>
    <w:p w:rsidR="00000000" w:rsidDel="00000000" w:rsidP="00000000" w:rsidRDefault="00000000" w:rsidRPr="00000000" w14:paraId="00000008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62626"/>
          <w:shd w:fill="fafafa" w:val="clear"/>
          <w:rtl w:val="0"/>
        </w:rPr>
        <w:t xml:space="preserve">Falarei das principais diferenças entre uma vida de empregado e de empreendedor, citarei que existe um conjunto de características e ações que mudam o jogo de quem está tentando começar a empreender e por algum motivo não consegue. </w:t>
      </w:r>
    </w:p>
    <w:p w:rsidR="00000000" w:rsidDel="00000000" w:rsidP="00000000" w:rsidRDefault="00000000" w:rsidRPr="00000000" w14:paraId="0000000A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62626"/>
          <w:shd w:fill="fafafa" w:val="clear"/>
          <w:rtl w:val="0"/>
        </w:rPr>
        <w:t xml:space="preserve">Vou abordar de forma prática os 4 passos/pilares da Jornada de Empregado a Empreendedor para que o aluno sinta-se preparado e confiante para entrar no  entrar no jogo do empreendedorismo.</w:t>
      </w:r>
    </w:p>
    <w:p w:rsidR="00000000" w:rsidDel="00000000" w:rsidP="00000000" w:rsidRDefault="00000000" w:rsidRPr="00000000" w14:paraId="0000000B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62626"/>
          <w:shd w:fill="fafafa" w:val="clear"/>
          <w:rtl w:val="0"/>
        </w:rPr>
        <w:t xml:space="preserve">Guiarei os alunos de forma objetiva para contextualizar, detalhar e transformar cada passo em uma AÇÃO.</w:t>
      </w:r>
    </w:p>
    <w:p w:rsidR="00000000" w:rsidDel="00000000" w:rsidP="00000000" w:rsidRDefault="00000000" w:rsidRPr="00000000" w14:paraId="0000000D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62626"/>
          <w:shd w:fill="fafafa" w:val="clear"/>
          <w:rtl w:val="0"/>
        </w:rPr>
        <w:t xml:space="preserve">Ao final do workshop o aluno terá acesso ao modelo de plano de ação onde poderá utilizar no seu dia a dia e poderá se comprometer com os 4 principais comportamentos, ações e resultados da sua jornada. </w:t>
      </w:r>
    </w:p>
    <w:p w:rsidR="00000000" w:rsidDel="00000000" w:rsidP="00000000" w:rsidRDefault="00000000" w:rsidRPr="00000000" w14:paraId="0000000F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62626"/>
          <w:shd w:fill="fafafa" w:val="clear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  <w:rtl w:val="0"/>
        </w:rPr>
        <w:t xml:space="preserve">Passo 1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  <w:rtl w:val="0"/>
        </w:rPr>
        <w:t xml:space="preserve"> (13 minutos):</w:t>
      </w:r>
    </w:p>
    <w:p w:rsidR="00000000" w:rsidDel="00000000" w:rsidP="00000000" w:rsidRDefault="00000000" w:rsidRPr="00000000" w14:paraId="00000012">
      <w:pPr>
        <w:rPr>
          <w:rFonts w:ascii="Quattrocento Sans" w:cs="Quattrocento Sans" w:eastAsia="Quattrocento Sans" w:hAnsi="Quattrocento Sans"/>
          <w:b w:val="1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62626"/>
          <w:highlight w:val="cyan"/>
          <w:rtl w:val="0"/>
        </w:rPr>
        <w:t xml:space="preserve">Rotinas: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62626"/>
          <w:shd w:fill="fafafa" w:val="clear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62626"/>
          <w:shd w:fill="fafafa" w:val="clear"/>
          <w:rtl w:val="0"/>
        </w:rPr>
        <w:t xml:space="preserve">Somos aquilo que fazemos repetidamente, vou te mostrar que pequenos ajustes na sua rotina vão mudar o seu jogo e canalizar a sua energia para o que realmente importa: VOCÊ!</w:t>
      </w:r>
    </w:p>
    <w:p w:rsidR="00000000" w:rsidDel="00000000" w:rsidP="00000000" w:rsidRDefault="00000000" w:rsidRPr="00000000" w14:paraId="00000014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  <w:rtl w:val="0"/>
        </w:rPr>
        <w:t xml:space="preserve">Passo 2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  <w:rtl w:val="0"/>
        </w:rPr>
        <w:t xml:space="preserve"> (13 minutos):</w:t>
      </w:r>
    </w:p>
    <w:p w:rsidR="00000000" w:rsidDel="00000000" w:rsidP="00000000" w:rsidRDefault="00000000" w:rsidRPr="00000000" w14:paraId="00000016">
      <w:pPr>
        <w:rPr>
          <w:rFonts w:ascii="Quattrocento Sans" w:cs="Quattrocento Sans" w:eastAsia="Quattrocento Sans" w:hAnsi="Quattrocento Sans"/>
          <w:b w:val="1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62626"/>
          <w:highlight w:val="cyan"/>
          <w:rtl w:val="0"/>
        </w:rPr>
        <w:t xml:space="preserve">Resgate das Características Empreendedoras: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62626"/>
          <w:shd w:fill="fafafa" w:val="clear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62626"/>
          <w:shd w:fill="fafafa" w:val="clear"/>
          <w:rtl w:val="0"/>
        </w:rPr>
        <w:t xml:space="preserve">Ação empreendedora com cabeça de CLT não funciona! Vamos abordar e dar um novo significado para as palavras risco, medo e ambição...conceitos que foram reforçados na sua mente durante anos e podem estar prejudicando a criação do seu negócio.</w:t>
      </w:r>
    </w:p>
    <w:p w:rsidR="00000000" w:rsidDel="00000000" w:rsidP="00000000" w:rsidRDefault="00000000" w:rsidRPr="00000000" w14:paraId="00000018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  <w:rtl w:val="0"/>
        </w:rPr>
        <w:t xml:space="preserve">Passo 3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  <w:rtl w:val="0"/>
        </w:rPr>
        <w:t xml:space="preserve"> (13 minutos):</w:t>
      </w:r>
    </w:p>
    <w:p w:rsidR="00000000" w:rsidDel="00000000" w:rsidP="00000000" w:rsidRDefault="00000000" w:rsidRPr="00000000" w14:paraId="0000001A">
      <w:pPr>
        <w:rPr>
          <w:rFonts w:ascii="Quattrocento Sans" w:cs="Quattrocento Sans" w:eastAsia="Quattrocento Sans" w:hAnsi="Quattrocento Sans"/>
          <w:b w:val="1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62626"/>
          <w:highlight w:val="cyan"/>
          <w:rtl w:val="0"/>
        </w:rPr>
        <w:t xml:space="preserve">Projeto Paralelo / Protótipo: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62626"/>
          <w:shd w:fill="fafafa" w:val="clear"/>
          <w:rtl w:val="0"/>
        </w:rPr>
        <w:t xml:space="preserve">Criando o seu laboratório particular onde terá campo livre para pensar e agir como um empreendedor. O MVP (Produto Minimo Viável) ou Projeto Paralelo, é uma forma segura e efetiva de começar a rodar o seu negócio mesmo que ainda esteja empregado (ainda).</w:t>
      </w:r>
    </w:p>
    <w:p w:rsidR="00000000" w:rsidDel="00000000" w:rsidP="00000000" w:rsidRDefault="00000000" w:rsidRPr="00000000" w14:paraId="0000001C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  <w:rtl w:val="0"/>
        </w:rPr>
        <w:t xml:space="preserve">Passo 4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  <w:rtl w:val="0"/>
        </w:rPr>
        <w:t xml:space="preserve"> (13 minutos):</w:t>
      </w:r>
    </w:p>
    <w:p w:rsidR="00000000" w:rsidDel="00000000" w:rsidP="00000000" w:rsidRDefault="00000000" w:rsidRPr="00000000" w14:paraId="0000001E">
      <w:pPr>
        <w:rPr>
          <w:rFonts w:ascii="Quattrocento Sans" w:cs="Quattrocento Sans" w:eastAsia="Quattrocento Sans" w:hAnsi="Quattrocento Sans"/>
          <w:b w:val="1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color w:val="262626"/>
          <w:highlight w:val="cyan"/>
          <w:rtl w:val="0"/>
        </w:rPr>
        <w:t xml:space="preserve">Vendas: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62626"/>
          <w:shd w:fill="fafafa" w:val="clear"/>
          <w:rtl w:val="0"/>
        </w:rPr>
        <w:t xml:space="preserve">Se você tem um negócio e não tem a mínima ideia de como vender (ou se alguém quer comprar) então você não tem um negócio, você tem um hobby! </w:t>
      </w:r>
    </w:p>
    <w:p w:rsidR="00000000" w:rsidDel="00000000" w:rsidP="00000000" w:rsidRDefault="00000000" w:rsidRPr="00000000" w14:paraId="00000020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62626"/>
          <w:shd w:fill="fafafa" w:val="clear"/>
          <w:rtl w:val="0"/>
        </w:rPr>
        <w:t xml:space="preserve">Não subestime esse passo tão importante, eu vou te mostrar de uma forma leve e prática como começar com o pé direito nesse passo tão importante.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262626"/>
          <w:sz w:val="24"/>
          <w:szCs w:val="24"/>
          <w:highlight w:val="cyan"/>
          <w:u w:val="none"/>
          <w:vertAlign w:val="baseline"/>
          <w:rtl w:val="0"/>
        </w:rPr>
        <w:t xml:space="preserve">Plano de Ação</w:t>
      </w:r>
      <w:r w:rsidDel="00000000" w:rsidR="00000000" w:rsidRPr="00000000"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262626"/>
          <w:sz w:val="24"/>
          <w:szCs w:val="24"/>
          <w:u w:val="none"/>
          <w:shd w:fill="fafafa" w:val="clear"/>
          <w:vertAlign w:val="baseline"/>
          <w:rtl w:val="0"/>
        </w:rPr>
        <w:t xml:space="preserve"> ( 8 minutos): </w:t>
      </w:r>
    </w:p>
    <w:p w:rsidR="00000000" w:rsidDel="00000000" w:rsidP="00000000" w:rsidRDefault="00000000" w:rsidRPr="00000000" w14:paraId="00000025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62626"/>
          <w:shd w:fill="fafafa" w:val="clear"/>
          <w:rtl w:val="0"/>
        </w:rPr>
        <w:t xml:space="preserve">Intenção – Ação = Fracasso. </w:t>
      </w:r>
    </w:p>
    <w:p w:rsidR="00000000" w:rsidDel="00000000" w:rsidP="00000000" w:rsidRDefault="00000000" w:rsidRPr="00000000" w14:paraId="00000026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Fonts w:ascii="Quattrocento Sans" w:cs="Quattrocento Sans" w:eastAsia="Quattrocento Sans" w:hAnsi="Quattrocento Sans"/>
          <w:color w:val="262626"/>
          <w:shd w:fill="fafafa" w:val="clear"/>
          <w:rtl w:val="0"/>
        </w:rPr>
        <w:t xml:space="preserve">Vamos organizar as tarefas e eu vou te mostrar um modelo de plano de ação super prático para que você possa se comprometer a AGIR todos os dias.</w:t>
      </w:r>
    </w:p>
    <w:p w:rsidR="00000000" w:rsidDel="00000000" w:rsidP="00000000" w:rsidRDefault="00000000" w:rsidRPr="00000000" w14:paraId="00000027">
      <w:pPr>
        <w:rPr>
          <w:rFonts w:ascii="Quattrocento Sans" w:cs="Quattrocento Sans" w:eastAsia="Quattrocento Sans" w:hAnsi="Quattrocento Sans"/>
          <w:color w:val="262626"/>
          <w:shd w:fill="fafa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🡺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P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E73107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fbW+aWYpb6rtgRyS2LyQBAS3Pw==">AMUW2mWu3bKYWg1hSIbr2EwPa8Z37vpjQJW9dg8LOlmZdRSyA1DlkJmchHOZbRSze1JrP3yQ3aU7zdFbh3Gt4lbOdlVghi0XW05aCdWpbDnnRUFgsW2u1V8=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2021-08-11T16:04:00Z</dcterms:created>
  <dc:creator>Fabio Teixeira</dc:creator>
</cp:coreProperties>
</file>